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788D" w:rsidRDefault="0009788D" w:rsidP="008668A6">
      <w:pPr>
        <w:spacing w:line="360" w:lineRule="auto"/>
        <w:jc w:val="center"/>
        <w:rPr>
          <w:rFonts w:ascii="Calibri" w:hAnsi="Calibri"/>
          <w:b/>
          <w:bCs/>
          <w:sz w:val="22"/>
          <w:szCs w:val="22"/>
        </w:rPr>
      </w:pPr>
      <w:r w:rsidRPr="004901C2">
        <w:rPr>
          <w:rFonts w:ascii="Calibri" w:hAnsi="Calibri"/>
          <w:b/>
          <w:bCs/>
          <w:sz w:val="22"/>
          <w:szCs w:val="22"/>
        </w:rPr>
        <w:t>Anexo I</w:t>
      </w:r>
    </w:p>
    <w:p w:rsidR="00F21DC6" w:rsidRPr="004901C2" w:rsidRDefault="00F21DC6" w:rsidP="007806B5">
      <w:pPr>
        <w:spacing w:line="360" w:lineRule="auto"/>
        <w:jc w:val="both"/>
        <w:rPr>
          <w:rFonts w:ascii="Calibri" w:hAnsi="Calibri"/>
          <w:b/>
          <w:bCs/>
          <w:sz w:val="22"/>
          <w:szCs w:val="22"/>
        </w:rPr>
      </w:pPr>
    </w:p>
    <w:p w:rsidR="007D4D06" w:rsidRPr="00A54A9E" w:rsidRDefault="0009788D" w:rsidP="008668A6">
      <w:pPr>
        <w:spacing w:line="360" w:lineRule="auto"/>
        <w:jc w:val="center"/>
        <w:rPr>
          <w:rFonts w:ascii="Calibri" w:hAnsi="Calibri"/>
          <w:b/>
          <w:sz w:val="22"/>
          <w:szCs w:val="22"/>
        </w:rPr>
      </w:pPr>
      <w:r w:rsidRPr="00841D57">
        <w:rPr>
          <w:rFonts w:ascii="Calibri" w:hAnsi="Calibri"/>
          <w:b/>
          <w:bCs/>
          <w:sz w:val="22"/>
          <w:szCs w:val="22"/>
        </w:rPr>
        <w:t>PRESCRIPCIONES</w:t>
      </w:r>
      <w:r w:rsidRPr="004901C2">
        <w:rPr>
          <w:rFonts w:ascii="Calibri" w:hAnsi="Calibri"/>
          <w:b/>
          <w:bCs/>
          <w:sz w:val="22"/>
          <w:szCs w:val="22"/>
        </w:rPr>
        <w:t xml:space="preserve"> TÉCNICAS </w:t>
      </w:r>
      <w:r w:rsidR="004901C2">
        <w:rPr>
          <w:rFonts w:ascii="Calibri" w:hAnsi="Calibri"/>
          <w:b/>
          <w:bCs/>
          <w:sz w:val="22"/>
          <w:szCs w:val="22"/>
        </w:rPr>
        <w:t xml:space="preserve">PARA </w:t>
      </w:r>
      <w:r w:rsidR="004901C2" w:rsidRPr="004901C2">
        <w:rPr>
          <w:rFonts w:ascii="Calibri" w:hAnsi="Calibri"/>
          <w:b/>
          <w:sz w:val="22"/>
          <w:szCs w:val="22"/>
        </w:rPr>
        <w:t xml:space="preserve">LA </w:t>
      </w:r>
      <w:r w:rsidR="00106FDC">
        <w:rPr>
          <w:rFonts w:ascii="Calibri" w:hAnsi="Calibri"/>
          <w:b/>
          <w:sz w:val="22"/>
          <w:szCs w:val="22"/>
        </w:rPr>
        <w:t>CONTRATACIÓN</w:t>
      </w:r>
      <w:r w:rsidR="00954D44">
        <w:rPr>
          <w:rFonts w:ascii="Calibri" w:hAnsi="Calibri"/>
          <w:b/>
          <w:sz w:val="22"/>
          <w:szCs w:val="22"/>
        </w:rPr>
        <w:t xml:space="preserve"> MENOR </w:t>
      </w:r>
      <w:r w:rsidR="004901C2" w:rsidRPr="00764FFD">
        <w:rPr>
          <w:rFonts w:ascii="Calibri" w:hAnsi="Calibri"/>
          <w:b/>
          <w:sz w:val="22"/>
          <w:szCs w:val="22"/>
        </w:rPr>
        <w:t xml:space="preserve">DEL </w:t>
      </w:r>
      <w:r w:rsidR="004901C2" w:rsidRPr="00A54A9E">
        <w:rPr>
          <w:rFonts w:ascii="Calibri" w:hAnsi="Calibri"/>
          <w:b/>
          <w:sz w:val="22"/>
          <w:szCs w:val="22"/>
        </w:rPr>
        <w:t xml:space="preserve">SERVICIO DE </w:t>
      </w:r>
      <w:r w:rsidR="001B3B45" w:rsidRPr="00A54A9E">
        <w:rPr>
          <w:rFonts w:ascii="Calibri" w:hAnsi="Calibri"/>
          <w:b/>
          <w:sz w:val="22"/>
          <w:szCs w:val="22"/>
        </w:rPr>
        <w:t>AGENCIA DE VIAJES</w:t>
      </w:r>
      <w:r w:rsidR="007D4D06" w:rsidRPr="00A54A9E">
        <w:rPr>
          <w:rFonts w:ascii="Calibri" w:hAnsi="Calibri"/>
          <w:b/>
          <w:sz w:val="22"/>
          <w:szCs w:val="22"/>
        </w:rPr>
        <w:t xml:space="preserve"> PARA </w:t>
      </w:r>
      <w:r w:rsidR="000F0B98" w:rsidRPr="00A54A9E">
        <w:rPr>
          <w:rFonts w:ascii="Calibri" w:hAnsi="Calibri"/>
          <w:b/>
          <w:sz w:val="22"/>
          <w:szCs w:val="22"/>
        </w:rPr>
        <w:t>LA MISIÓN</w:t>
      </w:r>
      <w:r w:rsidR="007D4D06" w:rsidRPr="00A54A9E">
        <w:rPr>
          <w:rFonts w:ascii="Calibri" w:hAnsi="Calibri"/>
          <w:b/>
          <w:sz w:val="22"/>
          <w:szCs w:val="22"/>
        </w:rPr>
        <w:t xml:space="preserve"> COMERCIAL </w:t>
      </w:r>
      <w:r w:rsidR="007D4D06" w:rsidRPr="000A0DB1">
        <w:rPr>
          <w:rFonts w:ascii="Calibri" w:hAnsi="Calibri"/>
          <w:b/>
          <w:sz w:val="22"/>
          <w:szCs w:val="22"/>
        </w:rPr>
        <w:t xml:space="preserve">DIRECTA </w:t>
      </w:r>
      <w:r w:rsidR="007A6061">
        <w:rPr>
          <w:rFonts w:ascii="Calibri" w:hAnsi="Calibri"/>
          <w:b/>
          <w:sz w:val="22"/>
          <w:szCs w:val="22"/>
        </w:rPr>
        <w:t>COLOMBIA</w:t>
      </w:r>
      <w:r w:rsidR="00FD5971">
        <w:rPr>
          <w:rFonts w:ascii="Calibri" w:hAnsi="Calibri"/>
          <w:b/>
          <w:sz w:val="22"/>
          <w:szCs w:val="22"/>
        </w:rPr>
        <w:t xml:space="preserve"> </w:t>
      </w:r>
      <w:r w:rsidR="00CE0DB5">
        <w:rPr>
          <w:rFonts w:ascii="Calibri" w:hAnsi="Calibri"/>
          <w:b/>
          <w:sz w:val="22"/>
          <w:szCs w:val="22"/>
        </w:rPr>
        <w:t xml:space="preserve">JUNIO </w:t>
      </w:r>
      <w:r w:rsidR="00BC1828">
        <w:rPr>
          <w:rFonts w:ascii="Calibri" w:hAnsi="Calibri"/>
          <w:b/>
          <w:sz w:val="22"/>
          <w:szCs w:val="22"/>
        </w:rPr>
        <w:t>2017</w:t>
      </w:r>
      <w:r w:rsidR="00073497">
        <w:rPr>
          <w:rFonts w:ascii="Calibri" w:hAnsi="Calibri"/>
          <w:b/>
          <w:sz w:val="22"/>
          <w:szCs w:val="22"/>
        </w:rPr>
        <w:t xml:space="preserve">, </w:t>
      </w:r>
      <w:r w:rsidR="00073497" w:rsidRPr="002E72F4">
        <w:rPr>
          <w:rFonts w:ascii="Calibri" w:hAnsi="Calibri"/>
          <w:b/>
          <w:sz w:val="22"/>
          <w:szCs w:val="22"/>
        </w:rPr>
        <w:t>INTEGRANDO LA SOSTENIBILIDAD AMBIENTAL.</w:t>
      </w:r>
      <w:r w:rsidR="0052111B">
        <w:rPr>
          <w:rFonts w:ascii="Calibri" w:hAnsi="Calibri"/>
          <w:b/>
          <w:sz w:val="22"/>
          <w:szCs w:val="22"/>
        </w:rPr>
        <w:t xml:space="preserve"> </w:t>
      </w:r>
    </w:p>
    <w:p w:rsidR="0009788D" w:rsidRPr="00A54A9E" w:rsidRDefault="0009788D" w:rsidP="007806B5">
      <w:pPr>
        <w:spacing w:line="360" w:lineRule="auto"/>
        <w:jc w:val="both"/>
        <w:rPr>
          <w:rFonts w:ascii="Calibri" w:hAnsi="Calibri"/>
          <w:b/>
          <w:bCs/>
          <w:sz w:val="22"/>
          <w:szCs w:val="22"/>
        </w:rPr>
      </w:pPr>
    </w:p>
    <w:p w:rsidR="00D43433" w:rsidRPr="00A54A9E" w:rsidRDefault="00D43433" w:rsidP="007806B5">
      <w:pPr>
        <w:widowControl w:val="0"/>
        <w:numPr>
          <w:ilvl w:val="0"/>
          <w:numId w:val="1"/>
        </w:numPr>
        <w:suppressAutoHyphens/>
        <w:spacing w:line="360" w:lineRule="auto"/>
        <w:jc w:val="both"/>
        <w:rPr>
          <w:rFonts w:ascii="Calibri" w:hAnsi="Calibri"/>
          <w:b/>
          <w:sz w:val="22"/>
          <w:szCs w:val="22"/>
          <w:u w:val="single"/>
        </w:rPr>
      </w:pPr>
      <w:r w:rsidRPr="00A54A9E">
        <w:rPr>
          <w:rFonts w:ascii="Calibri" w:hAnsi="Calibri"/>
          <w:b/>
          <w:sz w:val="22"/>
          <w:szCs w:val="22"/>
          <w:u w:val="single"/>
        </w:rPr>
        <w:t>INTRODUCCIÓN.</w:t>
      </w:r>
    </w:p>
    <w:p w:rsidR="00D43433" w:rsidRPr="00A54A9E" w:rsidRDefault="00D43433" w:rsidP="007806B5">
      <w:pPr>
        <w:spacing w:line="360" w:lineRule="auto"/>
        <w:ind w:left="720"/>
        <w:jc w:val="both"/>
        <w:rPr>
          <w:rFonts w:ascii="Calibri" w:hAnsi="Calibri"/>
          <w:sz w:val="22"/>
          <w:szCs w:val="22"/>
        </w:rPr>
      </w:pPr>
    </w:p>
    <w:p w:rsidR="00E2501D" w:rsidRPr="00215FFF" w:rsidRDefault="00106FDC" w:rsidP="007806B5">
      <w:pPr>
        <w:spacing w:line="360" w:lineRule="auto"/>
        <w:jc w:val="both"/>
        <w:rPr>
          <w:rFonts w:ascii="Calibri" w:hAnsi="Calibri"/>
          <w:sz w:val="22"/>
          <w:szCs w:val="22"/>
        </w:rPr>
      </w:pPr>
      <w:r w:rsidRPr="00A54A9E">
        <w:rPr>
          <w:rFonts w:ascii="Calibri" w:hAnsi="Calibri"/>
          <w:sz w:val="22"/>
          <w:szCs w:val="22"/>
        </w:rPr>
        <w:t xml:space="preserve">La </w:t>
      </w:r>
      <w:r w:rsidR="00E2501D" w:rsidRPr="00A54A9E">
        <w:rPr>
          <w:rFonts w:ascii="Calibri" w:hAnsi="Calibri"/>
          <w:sz w:val="22"/>
          <w:szCs w:val="22"/>
        </w:rPr>
        <w:t>Sociedad Extremadura Avante Servicios Avanzados a Pymes S.L.U. es una mercantil que tiene por objeto social el servicio a los empresarios y al resto de agentes económicos</w:t>
      </w:r>
      <w:r w:rsidR="00E2501D" w:rsidRPr="00215FFF">
        <w:rPr>
          <w:rFonts w:ascii="Calibri" w:hAnsi="Calibri"/>
          <w:sz w:val="22"/>
          <w:szCs w:val="22"/>
        </w:rPr>
        <w:t xml:space="preserve"> que contribuyan al desarrollo económico y social de Extremadura, y el acompañamiento a la Junta de Extremadura para la ejecución de su política empresarial.</w:t>
      </w:r>
    </w:p>
    <w:p w:rsidR="00E2501D" w:rsidRPr="00215FFF" w:rsidRDefault="00E2501D" w:rsidP="007806B5">
      <w:pPr>
        <w:spacing w:line="360" w:lineRule="auto"/>
        <w:jc w:val="both"/>
        <w:rPr>
          <w:rFonts w:ascii="Calibri" w:hAnsi="Calibri"/>
          <w:sz w:val="22"/>
          <w:szCs w:val="22"/>
        </w:rPr>
      </w:pPr>
    </w:p>
    <w:p w:rsidR="00BC1828" w:rsidRDefault="00BC1828" w:rsidP="007806B5">
      <w:pPr>
        <w:widowControl w:val="0"/>
        <w:suppressAutoHyphens/>
        <w:spacing w:line="360" w:lineRule="auto"/>
        <w:jc w:val="both"/>
        <w:rPr>
          <w:rFonts w:ascii="Calibri" w:hAnsi="Calibri"/>
          <w:sz w:val="22"/>
          <w:szCs w:val="22"/>
        </w:rPr>
      </w:pPr>
      <w:r w:rsidRPr="00BC1828">
        <w:rPr>
          <w:rFonts w:ascii="Calibri" w:hAnsi="Calibri"/>
          <w:sz w:val="22"/>
          <w:szCs w:val="22"/>
        </w:rPr>
        <w:t xml:space="preserve">La contratación del servicio se ampara en la transferencia presupuestaria para la ejecución del proyecto TE: “EXTREMADURA AVANTE SERVICIOS AVANZADOS A LA PYME. INTERNACIONALIZACIÓN EMPRESA EXTREMEÑA” que figura en la Ley 1/2017, de 28 de Enero, de Presupuestos Generales de la Comunidad Autónoma de Extremadura para 2017, Sección 14 “Consejería de Economía e Infraestructuras”, en el servicio 03 “Secretaría General de Economía y Comercio” y en el programa 341A “Comercio de calidad y Artesanía Extremeña” a favor de la sociedad “Extremadura Avante Servicios Avanzados a Pymes, S.L.U.” con cargo a la Aplicación Presupuestaria 2017.14.03.341A.743.00, Superproyecto 2015.14.03.9007 “3.4.1. PROMOVER EL CRECIMIENTO Y CONSOLIDACIÓN DE PYMES (FINANCIACIÓN, TECNOLOGÍA Y SERVICIOS AVANZADOS”, Proyecto 2015.14.03.0008 TE: EXTREMADURA AVANTE SERVICIOS AVANZADOS A LA PYME. INTERNACIONALIZACIÓN EMPRESA EXTREMEÑA” </w:t>
      </w:r>
    </w:p>
    <w:p w:rsidR="00BC1828" w:rsidRPr="00BC1828" w:rsidRDefault="00BC1828" w:rsidP="007806B5">
      <w:pPr>
        <w:widowControl w:val="0"/>
        <w:suppressAutoHyphens/>
        <w:spacing w:line="360" w:lineRule="auto"/>
        <w:jc w:val="both"/>
        <w:rPr>
          <w:rFonts w:ascii="Calibri" w:hAnsi="Calibri"/>
          <w:sz w:val="22"/>
          <w:szCs w:val="22"/>
        </w:rPr>
      </w:pPr>
    </w:p>
    <w:p w:rsidR="00BC1828" w:rsidRPr="00BC1828" w:rsidRDefault="00BC1828" w:rsidP="007806B5">
      <w:pPr>
        <w:widowControl w:val="0"/>
        <w:suppressAutoHyphens/>
        <w:spacing w:line="360" w:lineRule="auto"/>
        <w:jc w:val="both"/>
        <w:rPr>
          <w:rFonts w:ascii="Calibri" w:hAnsi="Calibri"/>
          <w:sz w:val="22"/>
          <w:szCs w:val="22"/>
        </w:rPr>
      </w:pPr>
      <w:r w:rsidRPr="00BC1828">
        <w:rPr>
          <w:rFonts w:ascii="Calibri" w:hAnsi="Calibri"/>
          <w:sz w:val="22"/>
          <w:szCs w:val="22"/>
        </w:rPr>
        <w:t xml:space="preserve">La transferencia está cofinanciada en un 80% por Fondo FEDER-: Programa Operativo FEDER de Extremadura 2014-2020 y se encuadra en el Eje Prioritario 3 "Mejorar la competitividad de las PYME, del sector agrícola (en el caso del FEADER) y del sector de la pesca y la acuicultura (en el caso del FEMP)", prioridad de la Inversión 3.4 " Apoyo a la capacidad de las PYME para crecer en los mercados regionales, nacionales e internacionales y en los procesos de innovación", Objetivo específico 3.4.1. "Promover el crecimiento y la consolidación de las PYME, en particular mejorando su financiación, tecnología y acceso a servicios de apoyo avanzados; incluyendo los sectores agrícola, pesquero, marino, marítimo, turístico, cultural, comercial y de </w:t>
      </w:r>
      <w:r w:rsidRPr="00BC1828">
        <w:rPr>
          <w:rFonts w:ascii="Calibri" w:hAnsi="Calibri"/>
          <w:sz w:val="22"/>
          <w:szCs w:val="22"/>
        </w:rPr>
        <w:lastRenderedPageBreak/>
        <w:t>rehabilitación de edificación, así como a las PYME y personas autónomas dedicados al comercio minorista o venta ambulante".</w:t>
      </w:r>
    </w:p>
    <w:p w:rsidR="00E2501D" w:rsidRPr="00DC4D28" w:rsidRDefault="00E2501D" w:rsidP="007806B5">
      <w:pPr>
        <w:spacing w:line="360" w:lineRule="auto"/>
        <w:jc w:val="both"/>
        <w:rPr>
          <w:rFonts w:ascii="Calibri" w:hAnsi="Calibri"/>
          <w:sz w:val="22"/>
          <w:szCs w:val="22"/>
        </w:rPr>
      </w:pPr>
    </w:p>
    <w:p w:rsidR="00E2501D" w:rsidRPr="00DC4D28" w:rsidRDefault="00E2501D" w:rsidP="007806B5">
      <w:pPr>
        <w:spacing w:line="360" w:lineRule="auto"/>
        <w:jc w:val="both"/>
        <w:rPr>
          <w:rFonts w:ascii="Calibri" w:hAnsi="Calibri"/>
          <w:sz w:val="22"/>
          <w:szCs w:val="22"/>
        </w:rPr>
      </w:pPr>
      <w:r w:rsidRPr="00DC4D28">
        <w:rPr>
          <w:rFonts w:ascii="Calibri" w:hAnsi="Calibri"/>
          <w:sz w:val="22"/>
          <w:szCs w:val="22"/>
        </w:rPr>
        <w:t>Extremadura Avante Servicios Avanzados a Pymes S.L.U. tiene entre sus actividades la promoción de productos y servicios extremeños en el exterior en el marco de apoyo a la Junta de Extremadura en cumplimiento de las políticas que se generen en el ámbito del fomento del comercio exterior de la región de Extremadura tanto a nivel nacional como internacional.</w:t>
      </w:r>
    </w:p>
    <w:p w:rsidR="00E2501D" w:rsidRPr="00DC4D28" w:rsidRDefault="00E2501D" w:rsidP="007806B5">
      <w:pPr>
        <w:spacing w:line="360" w:lineRule="auto"/>
        <w:jc w:val="both"/>
        <w:rPr>
          <w:rFonts w:ascii="Calibri" w:hAnsi="Calibri"/>
          <w:sz w:val="22"/>
          <w:szCs w:val="22"/>
        </w:rPr>
      </w:pPr>
      <w:r w:rsidRPr="00DC4D28">
        <w:rPr>
          <w:rFonts w:ascii="Calibri" w:hAnsi="Calibri"/>
          <w:sz w:val="22"/>
          <w:szCs w:val="22"/>
        </w:rPr>
        <w:t>Las misiones comerciales directas consisten en la organización de foros o encuentros de negocios en los que se intenta favorecer la venta de productos o servicios extremeños a compradores o importadores en el país de destino, a través de encuentros organizados en el país o área comercial receptora de productos o servicios extremeños.</w:t>
      </w:r>
    </w:p>
    <w:p w:rsidR="00E2501D" w:rsidRPr="003D4275" w:rsidRDefault="00E2501D" w:rsidP="007806B5">
      <w:pPr>
        <w:spacing w:line="360" w:lineRule="auto"/>
        <w:jc w:val="both"/>
        <w:rPr>
          <w:rFonts w:ascii="Calibri" w:hAnsi="Calibri"/>
          <w:sz w:val="22"/>
          <w:szCs w:val="22"/>
        </w:rPr>
      </w:pPr>
    </w:p>
    <w:p w:rsidR="00E2501D" w:rsidRPr="00F531ED" w:rsidRDefault="00E2501D" w:rsidP="007806B5">
      <w:pPr>
        <w:pStyle w:val="Default"/>
        <w:spacing w:line="360" w:lineRule="auto"/>
        <w:jc w:val="both"/>
        <w:rPr>
          <w:rFonts w:ascii="Calibri" w:hAnsi="Calibri" w:cs="Times New Roman"/>
          <w:b/>
          <w:color w:val="FF0000"/>
          <w:sz w:val="22"/>
          <w:szCs w:val="22"/>
        </w:rPr>
      </w:pPr>
      <w:r w:rsidRPr="000F0B98">
        <w:rPr>
          <w:rFonts w:ascii="Calibri" w:hAnsi="Calibri" w:cs="Times New Roman"/>
          <w:color w:val="auto"/>
          <w:sz w:val="22"/>
          <w:szCs w:val="22"/>
        </w:rPr>
        <w:t>La Junta de Extremadura, a través de Extremadura Avante y en colaboración con las Cámaras de Comercio de Badajoz y de Cáceres, organiza una Misión Comercial D</w:t>
      </w:r>
      <w:r w:rsidR="007A6061">
        <w:rPr>
          <w:rFonts w:ascii="Calibri" w:hAnsi="Calibri" w:cs="Times New Roman"/>
          <w:color w:val="auto"/>
          <w:sz w:val="22"/>
          <w:szCs w:val="22"/>
        </w:rPr>
        <w:t>irecta a Colombia</w:t>
      </w:r>
      <w:r w:rsidR="002E262F">
        <w:rPr>
          <w:rFonts w:ascii="Calibri" w:hAnsi="Calibri" w:cs="Times New Roman"/>
          <w:color w:val="auto"/>
          <w:sz w:val="22"/>
          <w:szCs w:val="22"/>
        </w:rPr>
        <w:t xml:space="preserve"> </w:t>
      </w:r>
      <w:r>
        <w:rPr>
          <w:rFonts w:ascii="Calibri" w:hAnsi="Calibri" w:cs="Times New Roman"/>
          <w:color w:val="auto"/>
          <w:sz w:val="22"/>
          <w:szCs w:val="22"/>
        </w:rPr>
        <w:t>multisectorial</w:t>
      </w:r>
      <w:r w:rsidR="00C57295">
        <w:rPr>
          <w:rFonts w:ascii="Calibri" w:hAnsi="Calibri" w:cs="Times New Roman"/>
          <w:color w:val="auto"/>
          <w:sz w:val="22"/>
          <w:szCs w:val="22"/>
        </w:rPr>
        <w:t xml:space="preserve"> </w:t>
      </w:r>
      <w:r>
        <w:rPr>
          <w:rFonts w:ascii="Calibri" w:hAnsi="Calibri" w:cs="Times New Roman"/>
          <w:color w:val="auto"/>
          <w:sz w:val="22"/>
          <w:szCs w:val="22"/>
        </w:rPr>
        <w:t xml:space="preserve"> que se desarrollará del </w:t>
      </w:r>
      <w:r w:rsidR="001C2D06">
        <w:rPr>
          <w:rFonts w:ascii="Calibri" w:hAnsi="Calibri" w:cs="Times New Roman"/>
          <w:color w:val="auto"/>
          <w:sz w:val="22"/>
          <w:szCs w:val="22"/>
        </w:rPr>
        <w:t>11</w:t>
      </w:r>
      <w:r w:rsidR="00CE0DB5" w:rsidRPr="00EA2EEC">
        <w:rPr>
          <w:rFonts w:ascii="Calibri" w:hAnsi="Calibri" w:cs="Times New Roman"/>
          <w:color w:val="auto"/>
          <w:sz w:val="22"/>
          <w:szCs w:val="22"/>
        </w:rPr>
        <w:t xml:space="preserve"> al 15</w:t>
      </w:r>
      <w:r w:rsidRPr="00EA2EEC">
        <w:rPr>
          <w:rFonts w:ascii="Calibri" w:hAnsi="Calibri" w:cs="Times New Roman"/>
          <w:color w:val="auto"/>
          <w:sz w:val="22"/>
          <w:szCs w:val="22"/>
        </w:rPr>
        <w:t xml:space="preserve"> de </w:t>
      </w:r>
      <w:r w:rsidR="007A6061" w:rsidRPr="00EA2EEC">
        <w:rPr>
          <w:rFonts w:ascii="Calibri" w:hAnsi="Calibri" w:cs="Times New Roman"/>
          <w:color w:val="auto"/>
          <w:sz w:val="22"/>
          <w:szCs w:val="22"/>
        </w:rPr>
        <w:t>Junio</w:t>
      </w:r>
      <w:r w:rsidR="00BC1828" w:rsidRPr="00EA2EEC">
        <w:rPr>
          <w:rFonts w:ascii="Calibri" w:hAnsi="Calibri" w:cs="Times New Roman"/>
          <w:color w:val="auto"/>
          <w:sz w:val="22"/>
          <w:szCs w:val="22"/>
        </w:rPr>
        <w:t xml:space="preserve"> de 2017</w:t>
      </w:r>
      <w:r w:rsidRPr="00EA2EEC">
        <w:rPr>
          <w:rFonts w:ascii="Calibri" w:hAnsi="Calibri" w:cs="Times New Roman"/>
          <w:color w:val="auto"/>
          <w:sz w:val="22"/>
          <w:szCs w:val="22"/>
        </w:rPr>
        <w:t>.</w:t>
      </w:r>
      <w:r w:rsidR="007C7505" w:rsidRPr="00EA2EEC">
        <w:rPr>
          <w:rFonts w:ascii="Calibri" w:hAnsi="Calibri" w:cs="Times New Roman"/>
          <w:color w:val="auto"/>
          <w:sz w:val="22"/>
          <w:szCs w:val="22"/>
        </w:rPr>
        <w:t xml:space="preserve"> </w:t>
      </w:r>
    </w:p>
    <w:p w:rsidR="00E2501D" w:rsidRPr="00A54A9E" w:rsidRDefault="00E2501D" w:rsidP="007806B5">
      <w:pPr>
        <w:spacing w:line="360" w:lineRule="auto"/>
        <w:jc w:val="both"/>
        <w:rPr>
          <w:rFonts w:ascii="Calibri" w:hAnsi="Calibri"/>
          <w:sz w:val="22"/>
          <w:szCs w:val="22"/>
        </w:rPr>
      </w:pPr>
    </w:p>
    <w:p w:rsidR="00E2501D" w:rsidRDefault="00E2501D" w:rsidP="007806B5">
      <w:pPr>
        <w:spacing w:line="360" w:lineRule="auto"/>
        <w:jc w:val="both"/>
        <w:rPr>
          <w:rFonts w:ascii="Calibri" w:hAnsi="Calibri"/>
          <w:sz w:val="22"/>
          <w:szCs w:val="22"/>
        </w:rPr>
      </w:pPr>
      <w:r w:rsidRPr="00A54A9E">
        <w:rPr>
          <w:rFonts w:ascii="Calibri" w:hAnsi="Calibri"/>
          <w:sz w:val="22"/>
          <w:szCs w:val="22"/>
        </w:rPr>
        <w:t>El objetivo principal de las Misiones Comerciales Directas es fomentar la internacionalización de las empresas participantes, impulsando el incremento del volumen de sus</w:t>
      </w:r>
      <w:r>
        <w:rPr>
          <w:rFonts w:ascii="Calibri" w:hAnsi="Calibri"/>
          <w:sz w:val="22"/>
          <w:szCs w:val="22"/>
        </w:rPr>
        <w:t xml:space="preserve"> exportaciones y equilibrando globalmente nuestra balanza exterior.</w:t>
      </w:r>
    </w:p>
    <w:p w:rsidR="00A30771" w:rsidRPr="00CE0DB5" w:rsidRDefault="00A30771" w:rsidP="007806B5">
      <w:pPr>
        <w:spacing w:line="360" w:lineRule="auto"/>
        <w:jc w:val="both"/>
        <w:rPr>
          <w:rFonts w:asciiTheme="minorHAnsi" w:hAnsiTheme="minorHAnsi"/>
          <w:sz w:val="22"/>
          <w:szCs w:val="22"/>
        </w:rPr>
      </w:pPr>
    </w:p>
    <w:p w:rsidR="007A6061" w:rsidRPr="00CE0DB5" w:rsidRDefault="007A6061" w:rsidP="007A6061">
      <w:pPr>
        <w:autoSpaceDE w:val="0"/>
        <w:autoSpaceDN w:val="0"/>
        <w:adjustRightInd w:val="0"/>
        <w:jc w:val="both"/>
        <w:rPr>
          <w:rFonts w:asciiTheme="minorHAnsi" w:hAnsiTheme="minorHAnsi" w:cs="PD4MLVerdana"/>
          <w:b/>
        </w:rPr>
      </w:pPr>
      <w:r w:rsidRPr="00CE0DB5">
        <w:rPr>
          <w:rFonts w:asciiTheme="minorHAnsi" w:hAnsiTheme="minorHAnsi" w:cs="PD4MLVerdana"/>
          <w:b/>
        </w:rPr>
        <w:t>COLOMBIA</w:t>
      </w:r>
    </w:p>
    <w:p w:rsidR="007A6061" w:rsidRDefault="007A6061" w:rsidP="007A6061">
      <w:pPr>
        <w:autoSpaceDE w:val="0"/>
        <w:autoSpaceDN w:val="0"/>
        <w:adjustRightInd w:val="0"/>
        <w:jc w:val="both"/>
        <w:rPr>
          <w:rFonts w:cs="PD4MLVerdana"/>
        </w:rPr>
      </w:pPr>
    </w:p>
    <w:p w:rsidR="007A6061" w:rsidRPr="007A6061" w:rsidRDefault="007A6061" w:rsidP="007A6061">
      <w:pPr>
        <w:autoSpaceDE w:val="0"/>
        <w:autoSpaceDN w:val="0"/>
        <w:adjustRightInd w:val="0"/>
        <w:spacing w:line="360" w:lineRule="auto"/>
        <w:jc w:val="both"/>
        <w:rPr>
          <w:rFonts w:ascii="Calibri" w:hAnsi="Calibri"/>
          <w:sz w:val="22"/>
          <w:szCs w:val="22"/>
        </w:rPr>
      </w:pPr>
      <w:r w:rsidRPr="007A6061">
        <w:rPr>
          <w:rFonts w:ascii="Calibri" w:hAnsi="Calibri"/>
          <w:sz w:val="22"/>
          <w:szCs w:val="22"/>
        </w:rPr>
        <w:t>Con capital Bogotá, está localizada estratégicamente como punto intermedio entre América del Norte y América del Sur. Tiene costa e infraestructura portuaria tanto en el Océano Pacífico como en el Atlántico. Por tanto, cuenta con un fácil acceso al mercado norteamericano, europeo, asiático y latinoamericano.</w:t>
      </w:r>
    </w:p>
    <w:p w:rsidR="007A6061" w:rsidRPr="007A6061" w:rsidRDefault="007A6061" w:rsidP="007A6061">
      <w:pPr>
        <w:autoSpaceDE w:val="0"/>
        <w:autoSpaceDN w:val="0"/>
        <w:adjustRightInd w:val="0"/>
        <w:spacing w:line="360" w:lineRule="auto"/>
        <w:jc w:val="both"/>
        <w:rPr>
          <w:rFonts w:ascii="Calibri" w:hAnsi="Calibri"/>
          <w:sz w:val="22"/>
          <w:szCs w:val="22"/>
        </w:rPr>
      </w:pPr>
    </w:p>
    <w:p w:rsidR="007A6061" w:rsidRPr="007A6061" w:rsidRDefault="007A6061" w:rsidP="007A6061">
      <w:pPr>
        <w:autoSpaceDE w:val="0"/>
        <w:autoSpaceDN w:val="0"/>
        <w:adjustRightInd w:val="0"/>
        <w:spacing w:line="360" w:lineRule="auto"/>
        <w:jc w:val="both"/>
        <w:rPr>
          <w:rFonts w:ascii="Calibri" w:hAnsi="Calibri"/>
          <w:sz w:val="22"/>
          <w:szCs w:val="22"/>
        </w:rPr>
      </w:pPr>
      <w:r w:rsidRPr="007A6061">
        <w:rPr>
          <w:rFonts w:ascii="Calibri" w:hAnsi="Calibri"/>
          <w:sz w:val="22"/>
          <w:szCs w:val="22"/>
        </w:rPr>
        <w:t>Es una de las economías más estables de América Latina con un crecimiento económico persistente por encima del promedio de la región. La tasa de inflación se mantiene baja.</w:t>
      </w:r>
    </w:p>
    <w:p w:rsidR="007A6061" w:rsidRPr="007A6061" w:rsidRDefault="007A6061" w:rsidP="007A6061">
      <w:pPr>
        <w:autoSpaceDE w:val="0"/>
        <w:autoSpaceDN w:val="0"/>
        <w:adjustRightInd w:val="0"/>
        <w:spacing w:line="360" w:lineRule="auto"/>
        <w:jc w:val="both"/>
        <w:rPr>
          <w:rFonts w:ascii="Calibri" w:hAnsi="Calibri"/>
          <w:sz w:val="22"/>
          <w:szCs w:val="22"/>
        </w:rPr>
      </w:pPr>
    </w:p>
    <w:p w:rsidR="007A6061" w:rsidRPr="007A6061" w:rsidRDefault="007A6061" w:rsidP="007A6061">
      <w:pPr>
        <w:autoSpaceDE w:val="0"/>
        <w:autoSpaceDN w:val="0"/>
        <w:adjustRightInd w:val="0"/>
        <w:spacing w:line="360" w:lineRule="auto"/>
        <w:jc w:val="both"/>
        <w:rPr>
          <w:rFonts w:ascii="Calibri" w:hAnsi="Calibri"/>
          <w:sz w:val="22"/>
          <w:szCs w:val="22"/>
        </w:rPr>
      </w:pPr>
      <w:r w:rsidRPr="007A6061">
        <w:rPr>
          <w:rFonts w:ascii="Calibri" w:hAnsi="Calibri"/>
          <w:sz w:val="22"/>
          <w:szCs w:val="22"/>
        </w:rPr>
        <w:t xml:space="preserve">Colombia tiene un tamaño de mercado potencial grande pues es la tercera población más numerosa de Latinoamérica (más de 46 millones de habitantes), no obstante, hay que tener en </w:t>
      </w:r>
      <w:r w:rsidRPr="007A6061">
        <w:rPr>
          <w:rFonts w:ascii="Calibri" w:hAnsi="Calibri"/>
          <w:sz w:val="22"/>
          <w:szCs w:val="22"/>
        </w:rPr>
        <w:lastRenderedPageBreak/>
        <w:t xml:space="preserve">cuenta que aproximadamente un tercio de la población tiene un poder adquisitivo muy bajo. La importancia de este país en la región Andina es grande. Es el principal proveedor de Venezuela y Ecuador, a los que abastece sobretodo de alimentos y productos manufacturados. </w:t>
      </w:r>
    </w:p>
    <w:p w:rsidR="007A6061" w:rsidRPr="007A6061" w:rsidRDefault="007A6061" w:rsidP="007A6061">
      <w:pPr>
        <w:autoSpaceDE w:val="0"/>
        <w:autoSpaceDN w:val="0"/>
        <w:adjustRightInd w:val="0"/>
        <w:jc w:val="both"/>
        <w:rPr>
          <w:rFonts w:ascii="Calibri" w:hAnsi="Calibri"/>
          <w:sz w:val="22"/>
          <w:szCs w:val="22"/>
        </w:rPr>
      </w:pPr>
    </w:p>
    <w:p w:rsidR="007A6061" w:rsidRPr="007A6061" w:rsidRDefault="007A6061" w:rsidP="007A6061">
      <w:pPr>
        <w:autoSpaceDE w:val="0"/>
        <w:autoSpaceDN w:val="0"/>
        <w:adjustRightInd w:val="0"/>
        <w:spacing w:line="360" w:lineRule="auto"/>
        <w:jc w:val="both"/>
        <w:rPr>
          <w:rFonts w:ascii="Calibri" w:hAnsi="Calibri"/>
          <w:sz w:val="22"/>
          <w:szCs w:val="22"/>
        </w:rPr>
      </w:pPr>
      <w:r w:rsidRPr="007A6061">
        <w:rPr>
          <w:rFonts w:ascii="Calibri" w:hAnsi="Calibri"/>
          <w:sz w:val="22"/>
          <w:szCs w:val="22"/>
        </w:rPr>
        <w:t>Este País está siguiendo un modelo de crecimiento económico similar al chileno con la negociación y aprobación de una gran cantidad de acuerdos comerciales en los últimos tiempos.</w:t>
      </w:r>
    </w:p>
    <w:p w:rsidR="007A6061" w:rsidRPr="007A6061" w:rsidRDefault="007A6061" w:rsidP="007A6061">
      <w:pPr>
        <w:autoSpaceDE w:val="0"/>
        <w:autoSpaceDN w:val="0"/>
        <w:adjustRightInd w:val="0"/>
        <w:spacing w:line="360" w:lineRule="auto"/>
        <w:jc w:val="both"/>
        <w:rPr>
          <w:rFonts w:ascii="Calibri" w:hAnsi="Calibri"/>
          <w:sz w:val="22"/>
          <w:szCs w:val="22"/>
        </w:rPr>
      </w:pPr>
    </w:p>
    <w:p w:rsidR="007A6061" w:rsidRPr="007A6061" w:rsidRDefault="007A6061" w:rsidP="007A6061">
      <w:pPr>
        <w:autoSpaceDE w:val="0"/>
        <w:autoSpaceDN w:val="0"/>
        <w:adjustRightInd w:val="0"/>
        <w:spacing w:line="360" w:lineRule="auto"/>
        <w:jc w:val="both"/>
        <w:rPr>
          <w:rFonts w:ascii="Calibri" w:hAnsi="Calibri"/>
          <w:sz w:val="22"/>
          <w:szCs w:val="22"/>
        </w:rPr>
      </w:pPr>
      <w:r w:rsidRPr="007A6061">
        <w:rPr>
          <w:rFonts w:ascii="Calibri" w:hAnsi="Calibri"/>
          <w:sz w:val="22"/>
          <w:szCs w:val="22"/>
        </w:rPr>
        <w:t>Entre los sectores interesantes para las empresas exportadoras extremeñas, podemos mencionar:</w:t>
      </w:r>
    </w:p>
    <w:p w:rsidR="007A6061" w:rsidRPr="007A6061" w:rsidRDefault="007A6061" w:rsidP="007A6061">
      <w:pPr>
        <w:autoSpaceDE w:val="0"/>
        <w:autoSpaceDN w:val="0"/>
        <w:adjustRightInd w:val="0"/>
        <w:spacing w:line="360" w:lineRule="auto"/>
        <w:jc w:val="both"/>
        <w:rPr>
          <w:rFonts w:ascii="Calibri" w:hAnsi="Calibri"/>
          <w:sz w:val="22"/>
          <w:szCs w:val="22"/>
        </w:rPr>
      </w:pPr>
      <w:r w:rsidRPr="007A6061">
        <w:rPr>
          <w:rFonts w:ascii="Calibri" w:hAnsi="Calibri"/>
          <w:sz w:val="22"/>
          <w:szCs w:val="22"/>
        </w:rPr>
        <w:t xml:space="preserve">- Servicios de ingeniería, y todo lo relacionado con sectores afines a infraestructuras. </w:t>
      </w:r>
    </w:p>
    <w:p w:rsidR="007A6061" w:rsidRPr="007A6061" w:rsidRDefault="007A6061" w:rsidP="007A6061">
      <w:pPr>
        <w:autoSpaceDE w:val="0"/>
        <w:autoSpaceDN w:val="0"/>
        <w:adjustRightInd w:val="0"/>
        <w:spacing w:line="360" w:lineRule="auto"/>
        <w:jc w:val="both"/>
        <w:rPr>
          <w:rFonts w:ascii="Calibri" w:hAnsi="Calibri"/>
          <w:sz w:val="22"/>
          <w:szCs w:val="22"/>
        </w:rPr>
      </w:pPr>
      <w:r w:rsidRPr="007A6061">
        <w:rPr>
          <w:rFonts w:ascii="Calibri" w:hAnsi="Calibri"/>
          <w:sz w:val="22"/>
          <w:szCs w:val="22"/>
        </w:rPr>
        <w:t>- Equipos para la industria minera y petrolera.</w:t>
      </w:r>
    </w:p>
    <w:p w:rsidR="007A6061" w:rsidRPr="007A6061" w:rsidRDefault="007A6061" w:rsidP="007A6061">
      <w:pPr>
        <w:autoSpaceDE w:val="0"/>
        <w:autoSpaceDN w:val="0"/>
        <w:adjustRightInd w:val="0"/>
        <w:spacing w:line="360" w:lineRule="auto"/>
        <w:jc w:val="both"/>
        <w:rPr>
          <w:rFonts w:ascii="Calibri" w:hAnsi="Calibri"/>
          <w:sz w:val="22"/>
          <w:szCs w:val="22"/>
        </w:rPr>
      </w:pPr>
      <w:r w:rsidRPr="007A6061">
        <w:rPr>
          <w:rFonts w:ascii="Calibri" w:hAnsi="Calibri"/>
          <w:sz w:val="22"/>
          <w:szCs w:val="22"/>
        </w:rPr>
        <w:t>- Bienes de equipo para la industria local.</w:t>
      </w:r>
    </w:p>
    <w:p w:rsidR="007A6061" w:rsidRPr="007A6061" w:rsidRDefault="007A6061" w:rsidP="007A6061">
      <w:pPr>
        <w:autoSpaceDE w:val="0"/>
        <w:autoSpaceDN w:val="0"/>
        <w:adjustRightInd w:val="0"/>
        <w:spacing w:line="360" w:lineRule="auto"/>
        <w:jc w:val="both"/>
        <w:rPr>
          <w:rFonts w:ascii="Calibri" w:hAnsi="Calibri"/>
          <w:sz w:val="22"/>
          <w:szCs w:val="22"/>
        </w:rPr>
      </w:pPr>
      <w:r w:rsidRPr="007A6061">
        <w:rPr>
          <w:rFonts w:ascii="Calibri" w:hAnsi="Calibri"/>
          <w:sz w:val="22"/>
          <w:szCs w:val="22"/>
        </w:rPr>
        <w:t>- Productos agroalimentarios y de consumo orientados a clase media y baja.</w:t>
      </w:r>
    </w:p>
    <w:p w:rsidR="007A6061" w:rsidRPr="007A6061" w:rsidRDefault="007A6061" w:rsidP="007A6061">
      <w:pPr>
        <w:autoSpaceDE w:val="0"/>
        <w:autoSpaceDN w:val="0"/>
        <w:adjustRightInd w:val="0"/>
        <w:spacing w:line="360" w:lineRule="auto"/>
        <w:jc w:val="both"/>
        <w:rPr>
          <w:rFonts w:ascii="Calibri" w:hAnsi="Calibri"/>
          <w:sz w:val="22"/>
          <w:szCs w:val="22"/>
        </w:rPr>
      </w:pPr>
    </w:p>
    <w:p w:rsidR="007A6061" w:rsidRPr="007A6061" w:rsidRDefault="007A6061" w:rsidP="007A6061">
      <w:pPr>
        <w:autoSpaceDE w:val="0"/>
        <w:autoSpaceDN w:val="0"/>
        <w:adjustRightInd w:val="0"/>
        <w:spacing w:line="360" w:lineRule="auto"/>
        <w:jc w:val="both"/>
        <w:rPr>
          <w:rFonts w:ascii="Calibri" w:hAnsi="Calibri"/>
          <w:sz w:val="22"/>
          <w:szCs w:val="22"/>
        </w:rPr>
      </w:pPr>
      <w:r w:rsidRPr="007A6061">
        <w:rPr>
          <w:rFonts w:ascii="Calibri" w:hAnsi="Calibri"/>
          <w:sz w:val="22"/>
          <w:szCs w:val="22"/>
        </w:rPr>
        <w:t xml:space="preserve">- Franquicias: este sector está viviendo un crecimiento importante en este País, y se empiezan </w:t>
      </w:r>
    </w:p>
    <w:p w:rsidR="007A6061" w:rsidRPr="007A6061" w:rsidRDefault="007A6061" w:rsidP="007A6061">
      <w:pPr>
        <w:autoSpaceDE w:val="0"/>
        <w:autoSpaceDN w:val="0"/>
        <w:adjustRightInd w:val="0"/>
        <w:spacing w:line="360" w:lineRule="auto"/>
        <w:jc w:val="both"/>
        <w:rPr>
          <w:rFonts w:ascii="Calibri" w:hAnsi="Calibri"/>
          <w:sz w:val="22"/>
          <w:szCs w:val="22"/>
        </w:rPr>
      </w:pPr>
      <w:r w:rsidRPr="007A6061">
        <w:rPr>
          <w:rFonts w:ascii="Calibri" w:hAnsi="Calibri"/>
          <w:sz w:val="22"/>
          <w:szCs w:val="22"/>
        </w:rPr>
        <w:t xml:space="preserve">  </w:t>
      </w:r>
      <w:proofErr w:type="gramStart"/>
      <w:r w:rsidRPr="007A6061">
        <w:rPr>
          <w:rFonts w:ascii="Calibri" w:hAnsi="Calibri"/>
          <w:sz w:val="22"/>
          <w:szCs w:val="22"/>
        </w:rPr>
        <w:t>a</w:t>
      </w:r>
      <w:proofErr w:type="gramEnd"/>
      <w:r w:rsidRPr="007A6061">
        <w:rPr>
          <w:rFonts w:ascii="Calibri" w:hAnsi="Calibri"/>
          <w:sz w:val="22"/>
          <w:szCs w:val="22"/>
        </w:rPr>
        <w:t xml:space="preserve"> ver cadenas españolas con presencia en el mercado.</w:t>
      </w:r>
    </w:p>
    <w:p w:rsidR="007A6061" w:rsidRPr="007A6061" w:rsidRDefault="007A6061" w:rsidP="007A6061">
      <w:pPr>
        <w:autoSpaceDE w:val="0"/>
        <w:autoSpaceDN w:val="0"/>
        <w:adjustRightInd w:val="0"/>
        <w:spacing w:line="360" w:lineRule="auto"/>
        <w:jc w:val="both"/>
        <w:rPr>
          <w:rFonts w:ascii="Calibri" w:hAnsi="Calibri"/>
          <w:sz w:val="22"/>
          <w:szCs w:val="22"/>
        </w:rPr>
      </w:pPr>
    </w:p>
    <w:p w:rsidR="007A6061" w:rsidRDefault="007A6061" w:rsidP="007A6061">
      <w:pPr>
        <w:spacing w:line="360" w:lineRule="auto"/>
        <w:jc w:val="both"/>
        <w:rPr>
          <w:rFonts w:ascii="Calibri" w:hAnsi="Calibri"/>
          <w:sz w:val="22"/>
          <w:szCs w:val="22"/>
        </w:rPr>
      </w:pPr>
      <w:r w:rsidRPr="007A6061">
        <w:rPr>
          <w:rFonts w:ascii="Calibri" w:hAnsi="Calibri"/>
          <w:sz w:val="22"/>
          <w:szCs w:val="22"/>
        </w:rPr>
        <w:t xml:space="preserve">Así mismo, los sectores con mayor interés en el país para la inversión española serían infraestructuras, energía, construcción, </w:t>
      </w:r>
      <w:proofErr w:type="spellStart"/>
      <w:r w:rsidRPr="007A6061">
        <w:rPr>
          <w:rFonts w:ascii="Calibri" w:hAnsi="Calibri"/>
          <w:sz w:val="22"/>
          <w:szCs w:val="22"/>
        </w:rPr>
        <w:t>call</w:t>
      </w:r>
      <w:proofErr w:type="spellEnd"/>
      <w:r w:rsidRPr="007A6061">
        <w:rPr>
          <w:rFonts w:ascii="Calibri" w:hAnsi="Calibri"/>
          <w:sz w:val="22"/>
          <w:szCs w:val="22"/>
        </w:rPr>
        <w:t xml:space="preserve"> centers y desarrollo de software.</w:t>
      </w:r>
    </w:p>
    <w:p w:rsidR="007A6061" w:rsidRPr="007A6061" w:rsidRDefault="007A6061" w:rsidP="007A6061">
      <w:pPr>
        <w:spacing w:line="360" w:lineRule="auto"/>
        <w:jc w:val="both"/>
        <w:rPr>
          <w:rFonts w:ascii="Calibri" w:hAnsi="Calibri"/>
          <w:sz w:val="22"/>
          <w:szCs w:val="22"/>
        </w:rPr>
      </w:pPr>
    </w:p>
    <w:p w:rsidR="007A6061" w:rsidRPr="007A6061" w:rsidRDefault="007A6061" w:rsidP="007A6061">
      <w:pPr>
        <w:spacing w:line="360" w:lineRule="auto"/>
        <w:jc w:val="both"/>
        <w:rPr>
          <w:rFonts w:ascii="Calibri" w:hAnsi="Calibri"/>
          <w:sz w:val="22"/>
          <w:szCs w:val="22"/>
        </w:rPr>
      </w:pPr>
      <w:r w:rsidRPr="007A6061">
        <w:rPr>
          <w:rFonts w:ascii="Calibri" w:hAnsi="Calibri"/>
          <w:sz w:val="22"/>
          <w:szCs w:val="22"/>
        </w:rPr>
        <w:t>En el sector de las energías renovables, desde 2015 el país se está encaminando al uso e implementación de estas fuentes no convencionales debido a que las reservas de fuentes tradicionales de energía se están agotando y existe la necesidad de encontrar soluciones alternativas a la producción energética.</w:t>
      </w:r>
    </w:p>
    <w:p w:rsidR="007A6061" w:rsidRPr="007A6061" w:rsidRDefault="007A6061" w:rsidP="007A6061">
      <w:pPr>
        <w:spacing w:line="360" w:lineRule="auto"/>
        <w:jc w:val="both"/>
        <w:rPr>
          <w:rFonts w:ascii="Calibri" w:hAnsi="Calibri"/>
          <w:sz w:val="22"/>
          <w:szCs w:val="22"/>
        </w:rPr>
      </w:pPr>
    </w:p>
    <w:p w:rsidR="007A6061" w:rsidRPr="007A6061" w:rsidRDefault="007A6061" w:rsidP="007A6061">
      <w:pPr>
        <w:spacing w:line="360" w:lineRule="auto"/>
        <w:jc w:val="both"/>
        <w:rPr>
          <w:rFonts w:ascii="Calibri" w:hAnsi="Calibri"/>
          <w:sz w:val="22"/>
          <w:szCs w:val="22"/>
        </w:rPr>
      </w:pPr>
      <w:r w:rsidRPr="007A6061">
        <w:rPr>
          <w:rFonts w:ascii="Calibri" w:hAnsi="Calibri"/>
          <w:sz w:val="22"/>
          <w:szCs w:val="22"/>
        </w:rPr>
        <w:t xml:space="preserve">En el sector de la construcción, según la Cámara Colombiana de la Construcción (CAMACOL) en la segunda mitad del año 2015 se produjo un crecimiento del sector como consecuencia de la implementación de los programas de política pública como el de viviendas. </w:t>
      </w:r>
    </w:p>
    <w:p w:rsidR="007A6061" w:rsidRPr="007A6061" w:rsidRDefault="007A6061" w:rsidP="007A6061">
      <w:pPr>
        <w:spacing w:line="360" w:lineRule="auto"/>
        <w:jc w:val="both"/>
        <w:rPr>
          <w:rFonts w:ascii="Calibri" w:hAnsi="Calibri"/>
          <w:sz w:val="22"/>
          <w:szCs w:val="22"/>
        </w:rPr>
      </w:pPr>
    </w:p>
    <w:p w:rsidR="007A6061" w:rsidRPr="007A6061" w:rsidRDefault="007A6061" w:rsidP="007A6061">
      <w:pPr>
        <w:spacing w:line="360" w:lineRule="auto"/>
        <w:jc w:val="both"/>
        <w:rPr>
          <w:rFonts w:ascii="Calibri" w:hAnsi="Calibri"/>
          <w:sz w:val="22"/>
          <w:szCs w:val="22"/>
        </w:rPr>
      </w:pPr>
      <w:r w:rsidRPr="007A6061">
        <w:rPr>
          <w:rFonts w:ascii="Calibri" w:hAnsi="Calibri"/>
          <w:sz w:val="22"/>
          <w:szCs w:val="22"/>
        </w:rPr>
        <w:lastRenderedPageBreak/>
        <w:t>Actualmente Colombia presenta buenas perspectivas para el sector TIC por la creciente demanda de  tecnologías que permitan crear ambientes</w:t>
      </w:r>
      <w:bookmarkStart w:id="0" w:name="_GoBack"/>
      <w:bookmarkEnd w:id="0"/>
      <w:r w:rsidRPr="007A6061">
        <w:rPr>
          <w:rFonts w:ascii="Calibri" w:hAnsi="Calibri"/>
          <w:sz w:val="22"/>
          <w:szCs w:val="22"/>
        </w:rPr>
        <w:t xml:space="preserve"> de trabajo virtuales, personalizados y seguros. Las tecnologías de negocio, como la </w:t>
      </w:r>
      <w:proofErr w:type="spellStart"/>
      <w:r w:rsidRPr="007A6061">
        <w:rPr>
          <w:rFonts w:ascii="Calibri" w:hAnsi="Calibri"/>
          <w:sz w:val="22"/>
          <w:szCs w:val="22"/>
        </w:rPr>
        <w:t>virtualización</w:t>
      </w:r>
      <w:proofErr w:type="spellEnd"/>
      <w:r w:rsidRPr="007A6061">
        <w:rPr>
          <w:rFonts w:ascii="Calibri" w:hAnsi="Calibri"/>
          <w:sz w:val="22"/>
          <w:szCs w:val="22"/>
        </w:rPr>
        <w:t xml:space="preserve"> y soluciones de nube son, sin duda, las principales aliadas para brindar el soporte en el desarrollo de una estrategia de movilidad empresarial como motor de la trasformación de los negocios para distintas industrias en Colombia.</w:t>
      </w:r>
    </w:p>
    <w:p w:rsidR="00A30771" w:rsidRPr="007A6061" w:rsidRDefault="00A30771" w:rsidP="007A6061">
      <w:pPr>
        <w:pStyle w:val="Default"/>
        <w:spacing w:line="360" w:lineRule="auto"/>
        <w:jc w:val="both"/>
        <w:rPr>
          <w:rFonts w:ascii="Calibri" w:hAnsi="Calibri" w:cs="Times New Roman"/>
          <w:color w:val="auto"/>
          <w:sz w:val="22"/>
          <w:szCs w:val="22"/>
        </w:rPr>
      </w:pPr>
      <w:r w:rsidRPr="00A30771">
        <w:rPr>
          <w:rFonts w:ascii="Calibri" w:hAnsi="Calibri" w:cs="Times New Roman"/>
          <w:color w:val="auto"/>
          <w:sz w:val="22"/>
          <w:szCs w:val="22"/>
        </w:rPr>
        <w:t xml:space="preserve"> </w:t>
      </w:r>
    </w:p>
    <w:p w:rsidR="00E2501D" w:rsidRPr="00525132" w:rsidRDefault="00E2501D" w:rsidP="007806B5">
      <w:pPr>
        <w:spacing w:line="360" w:lineRule="auto"/>
        <w:jc w:val="both"/>
        <w:rPr>
          <w:rFonts w:ascii="Calibri" w:hAnsi="Calibri"/>
          <w:sz w:val="22"/>
          <w:szCs w:val="22"/>
        </w:rPr>
      </w:pPr>
      <w:r w:rsidRPr="00525132">
        <w:rPr>
          <w:rFonts w:ascii="Calibri" w:hAnsi="Calibri"/>
          <w:bCs/>
          <w:sz w:val="22"/>
          <w:szCs w:val="22"/>
        </w:rPr>
        <w:t xml:space="preserve">La organización de la Misión Comercial a </w:t>
      </w:r>
      <w:r w:rsidR="007A6061">
        <w:rPr>
          <w:rFonts w:ascii="Calibri" w:hAnsi="Calibri"/>
          <w:bCs/>
          <w:sz w:val="22"/>
          <w:szCs w:val="22"/>
        </w:rPr>
        <w:t>Colombia</w:t>
      </w:r>
      <w:r w:rsidRPr="00525132">
        <w:rPr>
          <w:rFonts w:ascii="Calibri" w:hAnsi="Calibri"/>
          <w:b/>
          <w:bCs/>
          <w:sz w:val="22"/>
          <w:szCs w:val="22"/>
        </w:rPr>
        <w:t xml:space="preserve"> </w:t>
      </w:r>
      <w:r w:rsidR="00A30771">
        <w:rPr>
          <w:rFonts w:ascii="Calibri" w:hAnsi="Calibri"/>
          <w:bCs/>
          <w:sz w:val="22"/>
          <w:szCs w:val="22"/>
        </w:rPr>
        <w:t>2017</w:t>
      </w:r>
      <w:r w:rsidRPr="00525132">
        <w:rPr>
          <w:rFonts w:ascii="Calibri" w:hAnsi="Calibri"/>
          <w:bCs/>
          <w:sz w:val="22"/>
          <w:szCs w:val="22"/>
        </w:rPr>
        <w:t xml:space="preserve"> del </w:t>
      </w:r>
      <w:r w:rsidR="00295B13">
        <w:rPr>
          <w:rFonts w:ascii="Calibri" w:hAnsi="Calibri"/>
          <w:bCs/>
          <w:sz w:val="22"/>
          <w:szCs w:val="22"/>
        </w:rPr>
        <w:t>11</w:t>
      </w:r>
      <w:r w:rsidRPr="00525132">
        <w:rPr>
          <w:rFonts w:ascii="Calibri" w:hAnsi="Calibri"/>
          <w:bCs/>
          <w:sz w:val="22"/>
          <w:szCs w:val="22"/>
        </w:rPr>
        <w:t xml:space="preserve"> al </w:t>
      </w:r>
      <w:r w:rsidR="00CE0DB5">
        <w:rPr>
          <w:rFonts w:ascii="Calibri" w:hAnsi="Calibri"/>
          <w:bCs/>
          <w:sz w:val="22"/>
          <w:szCs w:val="22"/>
        </w:rPr>
        <w:t>15</w:t>
      </w:r>
      <w:r w:rsidR="007A6061">
        <w:rPr>
          <w:rFonts w:ascii="Calibri" w:hAnsi="Calibri"/>
          <w:bCs/>
          <w:sz w:val="22"/>
          <w:szCs w:val="22"/>
        </w:rPr>
        <w:t xml:space="preserve"> de Junio</w:t>
      </w:r>
      <w:r w:rsidR="00A30771">
        <w:rPr>
          <w:rFonts w:ascii="Calibri" w:hAnsi="Calibri"/>
          <w:bCs/>
          <w:sz w:val="22"/>
          <w:szCs w:val="22"/>
        </w:rPr>
        <w:t xml:space="preserve"> de 2017</w:t>
      </w:r>
      <w:r w:rsidRPr="00525132">
        <w:rPr>
          <w:rFonts w:ascii="Calibri" w:hAnsi="Calibri"/>
          <w:bCs/>
          <w:sz w:val="22"/>
          <w:szCs w:val="22"/>
        </w:rPr>
        <w:t xml:space="preserve">, por parte de Extremadura Avante Servicios Avanzados a Pymes, S.L.U, resulta esencial para apoyar las empresas extremeñas interesadas en el mercado </w:t>
      </w:r>
      <w:r w:rsidR="00A30771">
        <w:rPr>
          <w:rFonts w:ascii="Calibri" w:hAnsi="Calibri"/>
          <w:bCs/>
          <w:sz w:val="22"/>
          <w:szCs w:val="22"/>
        </w:rPr>
        <w:t>Americano.</w:t>
      </w:r>
    </w:p>
    <w:p w:rsidR="004D6074" w:rsidRPr="00525132" w:rsidRDefault="004D6074" w:rsidP="007806B5">
      <w:pPr>
        <w:spacing w:line="360" w:lineRule="auto"/>
        <w:jc w:val="both"/>
        <w:rPr>
          <w:rFonts w:ascii="Calibri" w:hAnsi="Calibri" w:cs="Tahoma"/>
          <w:sz w:val="22"/>
          <w:szCs w:val="22"/>
        </w:rPr>
      </w:pPr>
    </w:p>
    <w:p w:rsidR="00492088" w:rsidRDefault="00492088" w:rsidP="007806B5">
      <w:pPr>
        <w:spacing w:line="360" w:lineRule="auto"/>
        <w:jc w:val="both"/>
        <w:rPr>
          <w:rFonts w:ascii="Calibri" w:hAnsi="Calibri"/>
          <w:b/>
          <w:sz w:val="22"/>
          <w:szCs w:val="22"/>
        </w:rPr>
      </w:pPr>
      <w:r w:rsidRPr="00525132">
        <w:rPr>
          <w:rFonts w:ascii="Calibri" w:hAnsi="Calibri" w:cs="Tahoma"/>
          <w:sz w:val="22"/>
          <w:szCs w:val="22"/>
        </w:rPr>
        <w:t xml:space="preserve">Para la satisfacción de las necesidades expuestas es preciso acometer la contratación del </w:t>
      </w:r>
      <w:r w:rsidRPr="00525132">
        <w:rPr>
          <w:rFonts w:ascii="Calibri" w:hAnsi="Calibri" w:cs="Tahoma"/>
          <w:b/>
          <w:sz w:val="22"/>
          <w:szCs w:val="22"/>
        </w:rPr>
        <w:t>“Servicio de Agencia de Viajes para la Misión Comercial Directa</w:t>
      </w:r>
      <w:r w:rsidR="00011CAC" w:rsidRPr="00525132">
        <w:rPr>
          <w:rFonts w:ascii="Calibri" w:hAnsi="Calibri" w:cs="Tahoma"/>
          <w:b/>
          <w:sz w:val="22"/>
          <w:szCs w:val="22"/>
        </w:rPr>
        <w:t xml:space="preserve"> </w:t>
      </w:r>
      <w:r w:rsidR="007A6061">
        <w:rPr>
          <w:rFonts w:ascii="Calibri" w:hAnsi="Calibri" w:cs="Tahoma"/>
          <w:b/>
          <w:sz w:val="22"/>
          <w:szCs w:val="22"/>
        </w:rPr>
        <w:t>Colombia</w:t>
      </w:r>
      <w:r w:rsidR="004C6928">
        <w:rPr>
          <w:rFonts w:ascii="Calibri" w:hAnsi="Calibri" w:cs="Tahoma"/>
          <w:b/>
          <w:sz w:val="22"/>
          <w:szCs w:val="22"/>
        </w:rPr>
        <w:t xml:space="preserve"> Junio</w:t>
      </w:r>
      <w:r w:rsidR="007B0FCA" w:rsidRPr="00525132">
        <w:rPr>
          <w:rFonts w:ascii="Calibri" w:hAnsi="Calibri" w:cs="Tahoma"/>
          <w:b/>
          <w:sz w:val="22"/>
          <w:szCs w:val="22"/>
        </w:rPr>
        <w:t xml:space="preserve"> 20</w:t>
      </w:r>
      <w:r w:rsidR="00A30771">
        <w:rPr>
          <w:rFonts w:ascii="Calibri" w:hAnsi="Calibri"/>
          <w:b/>
          <w:sz w:val="22"/>
          <w:szCs w:val="22"/>
        </w:rPr>
        <w:t>17</w:t>
      </w:r>
      <w:r w:rsidR="00073497">
        <w:rPr>
          <w:rFonts w:ascii="Calibri" w:hAnsi="Calibri"/>
          <w:b/>
          <w:sz w:val="22"/>
          <w:szCs w:val="22"/>
        </w:rPr>
        <w:t xml:space="preserve">, </w:t>
      </w:r>
      <w:r w:rsidR="00073497" w:rsidRPr="002E72F4">
        <w:rPr>
          <w:rFonts w:ascii="Calibri" w:hAnsi="Calibri"/>
          <w:b/>
          <w:sz w:val="22"/>
          <w:szCs w:val="22"/>
        </w:rPr>
        <w:t>integrando la sostenibilidad ambiental</w:t>
      </w:r>
      <w:r w:rsidR="000F0B98" w:rsidRPr="002E72F4">
        <w:rPr>
          <w:rFonts w:ascii="Calibri" w:hAnsi="Calibri"/>
          <w:b/>
          <w:sz w:val="22"/>
          <w:szCs w:val="22"/>
        </w:rPr>
        <w:t>”</w:t>
      </w:r>
    </w:p>
    <w:p w:rsidR="0009788D" w:rsidRDefault="0009788D" w:rsidP="007806B5">
      <w:pPr>
        <w:spacing w:line="360" w:lineRule="auto"/>
        <w:jc w:val="both"/>
        <w:rPr>
          <w:rFonts w:ascii="Calibri" w:hAnsi="Calibri"/>
          <w:sz w:val="22"/>
          <w:szCs w:val="22"/>
        </w:rPr>
      </w:pPr>
    </w:p>
    <w:p w:rsidR="0009788D" w:rsidRDefault="0009788D" w:rsidP="007806B5">
      <w:pPr>
        <w:widowControl w:val="0"/>
        <w:numPr>
          <w:ilvl w:val="0"/>
          <w:numId w:val="1"/>
        </w:numPr>
        <w:suppressAutoHyphens/>
        <w:spacing w:line="360" w:lineRule="auto"/>
        <w:jc w:val="both"/>
        <w:rPr>
          <w:rFonts w:ascii="Calibri" w:hAnsi="Calibri"/>
          <w:b/>
          <w:sz w:val="22"/>
          <w:szCs w:val="22"/>
          <w:u w:val="single"/>
        </w:rPr>
      </w:pPr>
      <w:r w:rsidRPr="004901C2">
        <w:rPr>
          <w:rFonts w:ascii="Calibri" w:hAnsi="Calibri"/>
          <w:b/>
          <w:sz w:val="22"/>
          <w:szCs w:val="22"/>
          <w:u w:val="single"/>
        </w:rPr>
        <w:t>OBJET</w:t>
      </w:r>
      <w:r w:rsidR="004901C2">
        <w:rPr>
          <w:rFonts w:ascii="Calibri" w:hAnsi="Calibri"/>
          <w:b/>
          <w:sz w:val="22"/>
          <w:szCs w:val="22"/>
          <w:u w:val="single"/>
        </w:rPr>
        <w:t>O</w:t>
      </w:r>
    </w:p>
    <w:p w:rsidR="00BA7939" w:rsidRDefault="00BA7939" w:rsidP="007806B5">
      <w:pPr>
        <w:widowControl w:val="0"/>
        <w:suppressAutoHyphens/>
        <w:spacing w:line="360" w:lineRule="auto"/>
        <w:ind w:left="720"/>
        <w:jc w:val="both"/>
        <w:rPr>
          <w:rFonts w:ascii="Calibri" w:hAnsi="Calibri"/>
          <w:b/>
          <w:sz w:val="22"/>
          <w:szCs w:val="22"/>
          <w:u w:val="single"/>
        </w:rPr>
      </w:pPr>
    </w:p>
    <w:p w:rsidR="004D6074" w:rsidRDefault="00374461" w:rsidP="007806B5">
      <w:pPr>
        <w:spacing w:line="360" w:lineRule="auto"/>
        <w:jc w:val="both"/>
        <w:rPr>
          <w:rFonts w:ascii="Calibri" w:hAnsi="Calibri" w:cs="Tahoma"/>
          <w:color w:val="000000"/>
          <w:sz w:val="22"/>
          <w:szCs w:val="22"/>
        </w:rPr>
      </w:pPr>
      <w:r w:rsidRPr="007B0FCA">
        <w:rPr>
          <w:rFonts w:ascii="Calibri" w:hAnsi="Calibri" w:cs="Tahoma"/>
          <w:sz w:val="22"/>
          <w:szCs w:val="22"/>
        </w:rPr>
        <w:t>La contratación del</w:t>
      </w:r>
      <w:r w:rsidRPr="007B0FCA">
        <w:rPr>
          <w:rFonts w:ascii="Calibri" w:hAnsi="Calibri" w:cs="Tahoma"/>
          <w:b/>
          <w:i/>
          <w:color w:val="000000"/>
          <w:sz w:val="22"/>
          <w:szCs w:val="22"/>
        </w:rPr>
        <w:t xml:space="preserve"> </w:t>
      </w:r>
      <w:r w:rsidR="004E7410" w:rsidRPr="007B0FCA">
        <w:rPr>
          <w:rFonts w:ascii="Calibri" w:hAnsi="Calibri" w:cs="Tahoma"/>
          <w:b/>
          <w:i/>
          <w:color w:val="000000"/>
          <w:sz w:val="22"/>
          <w:szCs w:val="22"/>
        </w:rPr>
        <w:t>“</w:t>
      </w:r>
      <w:r w:rsidRPr="00416B02">
        <w:rPr>
          <w:rFonts w:ascii="Calibri" w:hAnsi="Calibri" w:cs="Tahoma"/>
          <w:b/>
          <w:i/>
          <w:color w:val="000000"/>
          <w:sz w:val="22"/>
          <w:szCs w:val="22"/>
        </w:rPr>
        <w:t xml:space="preserve">Servicio de </w:t>
      </w:r>
      <w:r w:rsidR="001B3B45" w:rsidRPr="00416B02">
        <w:rPr>
          <w:rFonts w:ascii="Calibri" w:hAnsi="Calibri" w:cs="Tahoma"/>
          <w:b/>
          <w:i/>
          <w:color w:val="000000"/>
          <w:sz w:val="22"/>
          <w:szCs w:val="22"/>
        </w:rPr>
        <w:t>Agencia de Viajes</w:t>
      </w:r>
      <w:r w:rsidR="007D4D06" w:rsidRPr="00416B02">
        <w:rPr>
          <w:rFonts w:ascii="Calibri" w:hAnsi="Calibri" w:cs="Tahoma"/>
          <w:b/>
          <w:i/>
          <w:color w:val="000000"/>
          <w:sz w:val="22"/>
          <w:szCs w:val="22"/>
        </w:rPr>
        <w:t xml:space="preserve"> para </w:t>
      </w:r>
      <w:r w:rsidR="000F0B98">
        <w:rPr>
          <w:rFonts w:ascii="Calibri" w:hAnsi="Calibri" w:cs="Tahoma"/>
          <w:b/>
          <w:i/>
          <w:color w:val="000000"/>
          <w:sz w:val="22"/>
          <w:szCs w:val="22"/>
        </w:rPr>
        <w:t>la Misión</w:t>
      </w:r>
      <w:r w:rsidR="007D4D06" w:rsidRPr="00416B02">
        <w:rPr>
          <w:rFonts w:ascii="Calibri" w:hAnsi="Calibri" w:cs="Tahoma"/>
          <w:b/>
          <w:i/>
          <w:color w:val="000000"/>
          <w:sz w:val="22"/>
          <w:szCs w:val="22"/>
        </w:rPr>
        <w:t xml:space="preserve"> </w:t>
      </w:r>
      <w:r w:rsidR="004D6074">
        <w:rPr>
          <w:rFonts w:ascii="Calibri" w:hAnsi="Calibri" w:cs="Tahoma"/>
          <w:b/>
          <w:i/>
          <w:color w:val="000000"/>
          <w:sz w:val="22"/>
          <w:szCs w:val="22"/>
        </w:rPr>
        <w:t xml:space="preserve">Comercial </w:t>
      </w:r>
      <w:r w:rsidR="007D4D06" w:rsidRPr="00416B02">
        <w:rPr>
          <w:rFonts w:ascii="Calibri" w:hAnsi="Calibri" w:cs="Tahoma"/>
          <w:b/>
          <w:i/>
          <w:color w:val="000000"/>
          <w:sz w:val="22"/>
          <w:szCs w:val="22"/>
        </w:rPr>
        <w:t>Directa</w:t>
      </w:r>
      <w:r w:rsidR="00011CAC" w:rsidRPr="007B0FCA">
        <w:rPr>
          <w:rFonts w:ascii="Calibri" w:hAnsi="Calibri" w:cs="Tahoma"/>
          <w:b/>
          <w:i/>
          <w:color w:val="000000"/>
          <w:sz w:val="22"/>
          <w:szCs w:val="22"/>
        </w:rPr>
        <w:t xml:space="preserve"> </w:t>
      </w:r>
      <w:r w:rsidR="007A6061">
        <w:rPr>
          <w:rFonts w:ascii="Calibri" w:hAnsi="Calibri" w:cs="Tahoma"/>
          <w:b/>
          <w:i/>
          <w:color w:val="000000"/>
          <w:sz w:val="22"/>
          <w:szCs w:val="22"/>
        </w:rPr>
        <w:t>Colombia</w:t>
      </w:r>
      <w:r w:rsidR="004C6928">
        <w:rPr>
          <w:rFonts w:ascii="Calibri" w:hAnsi="Calibri" w:cs="Tahoma"/>
          <w:b/>
          <w:i/>
          <w:color w:val="000000"/>
          <w:sz w:val="22"/>
          <w:szCs w:val="22"/>
        </w:rPr>
        <w:t xml:space="preserve"> Junio</w:t>
      </w:r>
      <w:r w:rsidR="007B0FCA" w:rsidRPr="007B0FCA">
        <w:rPr>
          <w:rFonts w:ascii="Calibri" w:hAnsi="Calibri" w:cs="Tahoma"/>
          <w:b/>
          <w:i/>
          <w:color w:val="000000"/>
          <w:sz w:val="22"/>
          <w:szCs w:val="22"/>
        </w:rPr>
        <w:t xml:space="preserve"> </w:t>
      </w:r>
      <w:r w:rsidR="00A30771">
        <w:rPr>
          <w:rFonts w:ascii="Calibri" w:hAnsi="Calibri" w:cs="Tahoma"/>
          <w:b/>
          <w:i/>
          <w:color w:val="000000"/>
          <w:sz w:val="22"/>
          <w:szCs w:val="22"/>
        </w:rPr>
        <w:t>2017</w:t>
      </w:r>
      <w:r w:rsidR="00073497" w:rsidRPr="002E72F4">
        <w:rPr>
          <w:rFonts w:ascii="Calibri" w:hAnsi="Calibri" w:cs="Tahoma"/>
          <w:b/>
          <w:i/>
          <w:color w:val="000000"/>
          <w:sz w:val="22"/>
          <w:szCs w:val="22"/>
        </w:rPr>
        <w:t>,</w:t>
      </w:r>
      <w:r w:rsidR="00073497" w:rsidRPr="002E72F4">
        <w:rPr>
          <w:rFonts w:ascii="Calibri" w:hAnsi="Calibri"/>
          <w:b/>
          <w:sz w:val="22"/>
          <w:szCs w:val="22"/>
        </w:rPr>
        <w:t xml:space="preserve"> integrando la sostenibilidad </w:t>
      </w:r>
      <w:r w:rsidR="002E72F4" w:rsidRPr="002E72F4">
        <w:rPr>
          <w:rFonts w:ascii="Calibri" w:hAnsi="Calibri"/>
          <w:b/>
          <w:sz w:val="22"/>
          <w:szCs w:val="22"/>
        </w:rPr>
        <w:t>ambiental</w:t>
      </w:r>
      <w:r w:rsidR="002E72F4">
        <w:rPr>
          <w:rFonts w:ascii="Calibri" w:hAnsi="Calibri" w:cs="Tahoma"/>
          <w:b/>
          <w:i/>
          <w:color w:val="000000"/>
          <w:sz w:val="22"/>
          <w:szCs w:val="22"/>
        </w:rPr>
        <w:t>,</w:t>
      </w:r>
      <w:r w:rsidR="000F0B98">
        <w:rPr>
          <w:rFonts w:ascii="Calibri" w:hAnsi="Calibri"/>
          <w:b/>
          <w:color w:val="FF0000"/>
          <w:sz w:val="22"/>
          <w:szCs w:val="22"/>
        </w:rPr>
        <w:t xml:space="preserve"> </w:t>
      </w:r>
      <w:r w:rsidRPr="009F52E8">
        <w:rPr>
          <w:rFonts w:ascii="Calibri" w:hAnsi="Calibri" w:cs="Tahoma"/>
          <w:sz w:val="22"/>
          <w:szCs w:val="22"/>
        </w:rPr>
        <w:t>c</w:t>
      </w:r>
      <w:r w:rsidR="006C1BFA" w:rsidRPr="009F52E8">
        <w:rPr>
          <w:rFonts w:ascii="Calibri" w:hAnsi="Calibri" w:cs="Tahoma"/>
          <w:sz w:val="22"/>
          <w:szCs w:val="22"/>
        </w:rPr>
        <w:t>omprende</w:t>
      </w:r>
      <w:r w:rsidR="006C1BFA" w:rsidRPr="00416B02">
        <w:rPr>
          <w:rFonts w:ascii="Calibri" w:hAnsi="Calibri" w:cs="Tahoma"/>
          <w:color w:val="000000"/>
          <w:sz w:val="22"/>
          <w:szCs w:val="22"/>
        </w:rPr>
        <w:t xml:space="preserve"> </w:t>
      </w:r>
      <w:r w:rsidR="00027F28" w:rsidRPr="00416B02">
        <w:rPr>
          <w:rFonts w:ascii="Calibri" w:hAnsi="Calibri" w:cs="Tahoma"/>
          <w:color w:val="000000"/>
          <w:sz w:val="22"/>
          <w:szCs w:val="22"/>
        </w:rPr>
        <w:t xml:space="preserve">los servicios </w:t>
      </w:r>
      <w:r w:rsidR="00027F28" w:rsidRPr="00636BC1">
        <w:rPr>
          <w:rFonts w:ascii="Calibri" w:hAnsi="Calibri" w:cs="Tahoma"/>
          <w:color w:val="000000"/>
          <w:sz w:val="22"/>
          <w:szCs w:val="22"/>
        </w:rPr>
        <w:t>de gestión, organización, apoyo, reserva y emisión de los diferentes servicios par</w:t>
      </w:r>
      <w:r w:rsidR="00027F28" w:rsidRPr="00416B02">
        <w:rPr>
          <w:rFonts w:ascii="Calibri" w:hAnsi="Calibri" w:cs="Tahoma"/>
          <w:color w:val="000000"/>
          <w:sz w:val="22"/>
          <w:szCs w:val="22"/>
        </w:rPr>
        <w:t>a la correcta ejecución del servicio licitado que se exponen en el presente apartado.</w:t>
      </w:r>
      <w:r w:rsidR="004D6074">
        <w:rPr>
          <w:rFonts w:ascii="Calibri" w:hAnsi="Calibri" w:cs="Tahoma"/>
          <w:color w:val="000000"/>
          <w:sz w:val="22"/>
          <w:szCs w:val="22"/>
        </w:rPr>
        <w:t xml:space="preserve"> </w:t>
      </w:r>
    </w:p>
    <w:p w:rsidR="004D6074" w:rsidRDefault="004D6074" w:rsidP="007806B5">
      <w:pPr>
        <w:spacing w:line="360" w:lineRule="auto"/>
        <w:jc w:val="both"/>
        <w:rPr>
          <w:rFonts w:ascii="Calibri" w:hAnsi="Calibri" w:cs="Tahoma"/>
          <w:color w:val="000000"/>
          <w:sz w:val="22"/>
          <w:szCs w:val="22"/>
        </w:rPr>
      </w:pPr>
    </w:p>
    <w:p w:rsidR="00027F28" w:rsidRDefault="004D6074" w:rsidP="007806B5">
      <w:pPr>
        <w:spacing w:line="360" w:lineRule="auto"/>
        <w:jc w:val="both"/>
        <w:rPr>
          <w:rFonts w:ascii="Calibri" w:hAnsi="Calibri" w:cs="Tahoma"/>
          <w:sz w:val="22"/>
          <w:szCs w:val="22"/>
        </w:rPr>
      </w:pPr>
      <w:r w:rsidRPr="00D17378">
        <w:rPr>
          <w:rFonts w:ascii="Calibri" w:hAnsi="Calibri" w:cs="Tahoma"/>
          <w:sz w:val="22"/>
          <w:szCs w:val="22"/>
        </w:rPr>
        <w:t xml:space="preserve">El objetivo de esta acción es la prospección </w:t>
      </w:r>
      <w:r w:rsidRPr="001C5192">
        <w:rPr>
          <w:rFonts w:ascii="Calibri" w:hAnsi="Calibri" w:cs="Tahoma"/>
          <w:sz w:val="22"/>
          <w:szCs w:val="22"/>
        </w:rPr>
        <w:t xml:space="preserve">del mercado </w:t>
      </w:r>
      <w:r w:rsidR="007A6061">
        <w:rPr>
          <w:rFonts w:ascii="Calibri" w:hAnsi="Calibri" w:cs="Tahoma"/>
          <w:sz w:val="22"/>
          <w:szCs w:val="22"/>
        </w:rPr>
        <w:t>Colombiano</w:t>
      </w:r>
      <w:r>
        <w:rPr>
          <w:rFonts w:ascii="Calibri" w:hAnsi="Calibri" w:cs="Tahoma"/>
          <w:sz w:val="22"/>
          <w:szCs w:val="22"/>
        </w:rPr>
        <w:t xml:space="preserve">, establecimiento de contactos para la introducción de los productos/servicios de las empresas participantes en este mercado, o en su caso, primeros contactos para posibles alianzas estratégicas y definición posterior del </w:t>
      </w:r>
      <w:proofErr w:type="spellStart"/>
      <w:r>
        <w:rPr>
          <w:rFonts w:ascii="Calibri" w:hAnsi="Calibri" w:cs="Tahoma"/>
          <w:sz w:val="22"/>
          <w:szCs w:val="22"/>
        </w:rPr>
        <w:t>partner</w:t>
      </w:r>
      <w:proofErr w:type="spellEnd"/>
      <w:r>
        <w:rPr>
          <w:rFonts w:ascii="Calibri" w:hAnsi="Calibri" w:cs="Tahoma"/>
          <w:sz w:val="22"/>
          <w:szCs w:val="22"/>
        </w:rPr>
        <w:t xml:space="preserve"> más adecuado.</w:t>
      </w:r>
    </w:p>
    <w:p w:rsidR="00B60B28" w:rsidRDefault="00B60B28" w:rsidP="007806B5">
      <w:pPr>
        <w:spacing w:line="360" w:lineRule="auto"/>
        <w:jc w:val="both"/>
        <w:rPr>
          <w:rFonts w:ascii="Calibri" w:hAnsi="Calibri" w:cs="Tahoma"/>
          <w:sz w:val="22"/>
          <w:szCs w:val="22"/>
        </w:rPr>
      </w:pPr>
    </w:p>
    <w:p w:rsidR="00027F28" w:rsidRPr="00473E34" w:rsidRDefault="00D67DA9" w:rsidP="007806B5">
      <w:pPr>
        <w:spacing w:line="360" w:lineRule="auto"/>
        <w:jc w:val="both"/>
        <w:rPr>
          <w:rFonts w:ascii="Calibri" w:hAnsi="Calibri" w:cs="Tahoma"/>
          <w:b/>
          <w:bCs/>
          <w:sz w:val="22"/>
          <w:szCs w:val="22"/>
          <w:u w:val="single"/>
        </w:rPr>
      </w:pPr>
      <w:r w:rsidRPr="00473E34">
        <w:rPr>
          <w:rFonts w:ascii="Calibri" w:hAnsi="Calibri" w:cs="Tahoma"/>
          <w:b/>
          <w:bCs/>
          <w:sz w:val="22"/>
          <w:szCs w:val="22"/>
          <w:u w:val="single"/>
        </w:rPr>
        <w:t xml:space="preserve">SERVICIOS PARA UN MÁXIMO DE </w:t>
      </w:r>
      <w:r w:rsidR="004C6928">
        <w:rPr>
          <w:rFonts w:ascii="Calibri" w:hAnsi="Calibri" w:cs="Tahoma"/>
          <w:b/>
          <w:bCs/>
          <w:sz w:val="22"/>
          <w:szCs w:val="22"/>
          <w:u w:val="single"/>
        </w:rPr>
        <w:t>9</w:t>
      </w:r>
      <w:r w:rsidR="00E8518B">
        <w:rPr>
          <w:rFonts w:ascii="Calibri" w:hAnsi="Calibri" w:cs="Tahoma"/>
          <w:b/>
          <w:bCs/>
          <w:sz w:val="22"/>
          <w:szCs w:val="22"/>
          <w:u w:val="single"/>
        </w:rPr>
        <w:t xml:space="preserve"> </w:t>
      </w:r>
      <w:r w:rsidR="00473E34">
        <w:rPr>
          <w:rFonts w:ascii="Calibri" w:hAnsi="Calibri" w:cs="Tahoma"/>
          <w:b/>
          <w:bCs/>
          <w:sz w:val="22"/>
          <w:szCs w:val="22"/>
          <w:u w:val="single"/>
        </w:rPr>
        <w:t>PERSONAS</w:t>
      </w:r>
    </w:p>
    <w:p w:rsidR="00027F28" w:rsidRPr="00473E34" w:rsidRDefault="00027F28" w:rsidP="007806B5">
      <w:pPr>
        <w:spacing w:line="360" w:lineRule="auto"/>
        <w:jc w:val="both"/>
        <w:rPr>
          <w:rFonts w:ascii="Calibri" w:hAnsi="Calibri" w:cs="Tahoma"/>
          <w:sz w:val="22"/>
          <w:szCs w:val="22"/>
        </w:rPr>
      </w:pPr>
      <w:r w:rsidRPr="00473E34">
        <w:rPr>
          <w:rFonts w:ascii="Calibri" w:hAnsi="Calibri" w:cs="Tahoma"/>
          <w:sz w:val="22"/>
          <w:szCs w:val="22"/>
        </w:rPr>
        <w:t>El servicio a prestar consta de la realización de</w:t>
      </w:r>
      <w:r w:rsidR="00D17378" w:rsidRPr="00473E34">
        <w:rPr>
          <w:rFonts w:ascii="Calibri" w:hAnsi="Calibri" w:cs="Tahoma"/>
          <w:sz w:val="22"/>
          <w:szCs w:val="22"/>
        </w:rPr>
        <w:t xml:space="preserve"> </w:t>
      </w:r>
      <w:r w:rsidR="004C6928">
        <w:rPr>
          <w:rFonts w:ascii="Calibri" w:hAnsi="Calibri" w:cs="Tahoma"/>
          <w:b/>
          <w:sz w:val="22"/>
          <w:szCs w:val="22"/>
        </w:rPr>
        <w:t>9</w:t>
      </w:r>
      <w:r w:rsidR="00011CAC" w:rsidRPr="00473E34">
        <w:rPr>
          <w:rFonts w:ascii="Calibri" w:hAnsi="Calibri" w:cs="Tahoma"/>
          <w:b/>
          <w:i/>
          <w:sz w:val="22"/>
          <w:szCs w:val="22"/>
        </w:rPr>
        <w:t xml:space="preserve"> </w:t>
      </w:r>
      <w:r w:rsidRPr="00473E34">
        <w:rPr>
          <w:rFonts w:ascii="Calibri" w:hAnsi="Calibri" w:cs="Tahoma"/>
          <w:b/>
          <w:i/>
          <w:sz w:val="22"/>
          <w:szCs w:val="22"/>
        </w:rPr>
        <w:t>viajes comerciales</w:t>
      </w:r>
      <w:r w:rsidR="00EE4BB8" w:rsidRPr="00473E34">
        <w:rPr>
          <w:rFonts w:ascii="Calibri" w:hAnsi="Calibri" w:cs="Tahoma"/>
          <w:sz w:val="22"/>
          <w:szCs w:val="22"/>
        </w:rPr>
        <w:t>, cada uno</w:t>
      </w:r>
      <w:r w:rsidRPr="00473E34">
        <w:rPr>
          <w:rFonts w:ascii="Calibri" w:hAnsi="Calibri" w:cs="Tahoma"/>
          <w:sz w:val="22"/>
          <w:szCs w:val="22"/>
        </w:rPr>
        <w:t xml:space="preserve"> de ellos con una serie de servicios y trabajos a prestar que se indican a continuación: </w:t>
      </w:r>
    </w:p>
    <w:p w:rsidR="00797254" w:rsidRPr="00473E34" w:rsidRDefault="00797254" w:rsidP="007806B5">
      <w:pPr>
        <w:spacing w:line="360" w:lineRule="auto"/>
        <w:jc w:val="both"/>
        <w:rPr>
          <w:rFonts w:ascii="Calibri" w:hAnsi="Calibri" w:cs="Tahoma"/>
          <w:b/>
          <w:sz w:val="22"/>
          <w:szCs w:val="22"/>
          <w:u w:val="single"/>
        </w:rPr>
      </w:pPr>
    </w:p>
    <w:p w:rsidR="00797254" w:rsidRPr="00473E34" w:rsidRDefault="00797254" w:rsidP="007806B5">
      <w:pPr>
        <w:spacing w:line="360" w:lineRule="auto"/>
        <w:jc w:val="both"/>
        <w:rPr>
          <w:rFonts w:ascii="Calibri" w:hAnsi="Calibri" w:cs="Tahoma"/>
          <w:b/>
          <w:sz w:val="22"/>
          <w:szCs w:val="22"/>
          <w:u w:val="single"/>
        </w:rPr>
      </w:pPr>
      <w:r w:rsidRPr="00473E34">
        <w:rPr>
          <w:rFonts w:ascii="Calibri" w:hAnsi="Calibri" w:cs="Tahoma"/>
          <w:b/>
          <w:sz w:val="22"/>
          <w:szCs w:val="22"/>
          <w:u w:val="single"/>
        </w:rPr>
        <w:lastRenderedPageBreak/>
        <w:t>FECHAS DE LA ACCIÓN</w:t>
      </w:r>
    </w:p>
    <w:p w:rsidR="00901A5A" w:rsidRDefault="00797254" w:rsidP="007806B5">
      <w:pPr>
        <w:spacing w:line="360" w:lineRule="auto"/>
        <w:jc w:val="both"/>
        <w:rPr>
          <w:rFonts w:ascii="Calibri" w:hAnsi="Calibri" w:cs="Tahoma"/>
          <w:sz w:val="22"/>
          <w:szCs w:val="22"/>
        </w:rPr>
      </w:pPr>
      <w:r w:rsidRPr="00EA2EEC">
        <w:rPr>
          <w:rFonts w:ascii="Calibri" w:hAnsi="Calibri" w:cs="Tahoma"/>
          <w:sz w:val="22"/>
          <w:szCs w:val="22"/>
        </w:rPr>
        <w:t xml:space="preserve">Del </w:t>
      </w:r>
      <w:r w:rsidR="00AD371D">
        <w:rPr>
          <w:rFonts w:ascii="Calibri" w:hAnsi="Calibri" w:cs="Tahoma"/>
          <w:sz w:val="22"/>
          <w:szCs w:val="22"/>
        </w:rPr>
        <w:t>11</w:t>
      </w:r>
      <w:r w:rsidR="00601F4F" w:rsidRPr="00EA2EEC">
        <w:rPr>
          <w:rFonts w:ascii="Calibri" w:hAnsi="Calibri" w:cs="Tahoma"/>
          <w:sz w:val="22"/>
          <w:szCs w:val="22"/>
        </w:rPr>
        <w:t xml:space="preserve"> </w:t>
      </w:r>
      <w:r w:rsidRPr="00EA2EEC">
        <w:rPr>
          <w:rFonts w:ascii="Calibri" w:hAnsi="Calibri" w:cs="Tahoma"/>
          <w:sz w:val="22"/>
          <w:szCs w:val="22"/>
        </w:rPr>
        <w:t xml:space="preserve">al </w:t>
      </w:r>
      <w:r w:rsidR="00901A5A" w:rsidRPr="00EA2EEC">
        <w:rPr>
          <w:rFonts w:ascii="Calibri" w:hAnsi="Calibri" w:cs="Tahoma"/>
          <w:sz w:val="22"/>
          <w:szCs w:val="22"/>
        </w:rPr>
        <w:t>15</w:t>
      </w:r>
      <w:r w:rsidR="00E80474" w:rsidRPr="00EA2EEC">
        <w:rPr>
          <w:rFonts w:ascii="Calibri" w:hAnsi="Calibri" w:cs="Tahoma"/>
          <w:sz w:val="22"/>
          <w:szCs w:val="22"/>
        </w:rPr>
        <w:t xml:space="preserve"> </w:t>
      </w:r>
      <w:r w:rsidR="000F0B98" w:rsidRPr="00EA2EEC">
        <w:rPr>
          <w:rFonts w:ascii="Calibri" w:hAnsi="Calibri" w:cs="Tahoma"/>
          <w:sz w:val="22"/>
          <w:szCs w:val="22"/>
        </w:rPr>
        <w:t xml:space="preserve">de </w:t>
      </w:r>
      <w:r w:rsidR="007A6061" w:rsidRPr="00EA2EEC">
        <w:rPr>
          <w:rFonts w:ascii="Calibri" w:hAnsi="Calibri" w:cs="Tahoma"/>
          <w:sz w:val="22"/>
          <w:szCs w:val="22"/>
        </w:rPr>
        <w:t>Junio</w:t>
      </w:r>
      <w:r w:rsidRPr="00EA2EEC">
        <w:rPr>
          <w:rFonts w:ascii="Calibri" w:hAnsi="Calibri" w:cs="Tahoma"/>
          <w:sz w:val="22"/>
          <w:szCs w:val="22"/>
        </w:rPr>
        <w:t xml:space="preserve"> de 201</w:t>
      </w:r>
      <w:r w:rsidR="00E8518B" w:rsidRPr="00EA2EEC">
        <w:rPr>
          <w:rFonts w:ascii="Calibri" w:hAnsi="Calibri" w:cs="Tahoma"/>
          <w:sz w:val="22"/>
          <w:szCs w:val="22"/>
        </w:rPr>
        <w:t>7</w:t>
      </w:r>
      <w:r w:rsidR="000E47C9">
        <w:rPr>
          <w:rFonts w:ascii="Calibri" w:hAnsi="Calibri" w:cs="Tahoma"/>
          <w:sz w:val="22"/>
          <w:szCs w:val="22"/>
        </w:rPr>
        <w:t>.</w:t>
      </w:r>
    </w:p>
    <w:p w:rsidR="000E47C9" w:rsidRPr="00170F20" w:rsidRDefault="000E47C9" w:rsidP="007806B5">
      <w:pPr>
        <w:spacing w:line="360" w:lineRule="auto"/>
        <w:jc w:val="both"/>
        <w:rPr>
          <w:rFonts w:ascii="Calibri" w:hAnsi="Calibri" w:cs="Tahoma"/>
          <w:b/>
          <w:sz w:val="22"/>
          <w:szCs w:val="22"/>
          <w:u w:val="single"/>
        </w:rPr>
      </w:pPr>
    </w:p>
    <w:p w:rsidR="00990E88" w:rsidRPr="00473E34" w:rsidRDefault="00797254" w:rsidP="007806B5">
      <w:pPr>
        <w:spacing w:line="360" w:lineRule="auto"/>
        <w:jc w:val="both"/>
        <w:rPr>
          <w:rFonts w:ascii="Calibri" w:hAnsi="Calibri" w:cs="Tahoma"/>
          <w:b/>
          <w:sz w:val="22"/>
          <w:szCs w:val="22"/>
          <w:u w:val="single"/>
        </w:rPr>
      </w:pPr>
      <w:r w:rsidRPr="00473E34">
        <w:rPr>
          <w:rFonts w:ascii="Calibri" w:hAnsi="Calibri" w:cs="Tahoma"/>
          <w:b/>
          <w:sz w:val="22"/>
          <w:szCs w:val="22"/>
          <w:u w:val="single"/>
        </w:rPr>
        <w:t>V</w:t>
      </w:r>
      <w:r w:rsidR="003D4275" w:rsidRPr="00473E34">
        <w:rPr>
          <w:rFonts w:ascii="Calibri" w:hAnsi="Calibri" w:cs="Tahoma"/>
          <w:b/>
          <w:sz w:val="22"/>
          <w:szCs w:val="22"/>
          <w:u w:val="single"/>
        </w:rPr>
        <w:t>UELO</w:t>
      </w:r>
      <w:r w:rsidR="007A3F24" w:rsidRPr="00473E34">
        <w:rPr>
          <w:rFonts w:ascii="Calibri" w:hAnsi="Calibri" w:cs="Tahoma"/>
          <w:b/>
          <w:sz w:val="22"/>
          <w:szCs w:val="22"/>
          <w:u w:val="single"/>
        </w:rPr>
        <w:t>S</w:t>
      </w:r>
      <w:r w:rsidRPr="00473E34">
        <w:rPr>
          <w:rFonts w:ascii="Calibri" w:hAnsi="Calibri" w:cs="Tahoma"/>
          <w:b/>
          <w:sz w:val="22"/>
          <w:szCs w:val="22"/>
          <w:u w:val="single"/>
        </w:rPr>
        <w:t xml:space="preserve"> INTERNACIONAL</w:t>
      </w:r>
      <w:r w:rsidR="007A3F24" w:rsidRPr="00473E34">
        <w:rPr>
          <w:rFonts w:ascii="Calibri" w:hAnsi="Calibri" w:cs="Tahoma"/>
          <w:b/>
          <w:sz w:val="22"/>
          <w:szCs w:val="22"/>
          <w:u w:val="single"/>
        </w:rPr>
        <w:t>ES</w:t>
      </w:r>
      <w:r w:rsidR="00F4343F" w:rsidRPr="00473E34">
        <w:rPr>
          <w:rFonts w:ascii="Calibri" w:hAnsi="Calibri" w:cs="Tahoma"/>
          <w:b/>
          <w:sz w:val="22"/>
          <w:szCs w:val="22"/>
          <w:u w:val="single"/>
        </w:rPr>
        <w:t xml:space="preserve"> PARA UN MÁXIMO DE </w:t>
      </w:r>
      <w:r w:rsidR="004C6928">
        <w:rPr>
          <w:rFonts w:ascii="Calibri" w:hAnsi="Calibri" w:cs="Tahoma"/>
          <w:b/>
          <w:sz w:val="22"/>
          <w:szCs w:val="22"/>
          <w:u w:val="single"/>
        </w:rPr>
        <w:t>9</w:t>
      </w:r>
      <w:r w:rsidR="006711AF" w:rsidRPr="00473E34">
        <w:rPr>
          <w:rFonts w:ascii="Calibri" w:hAnsi="Calibri" w:cs="Tahoma"/>
          <w:b/>
          <w:sz w:val="22"/>
          <w:szCs w:val="22"/>
          <w:u w:val="single"/>
        </w:rPr>
        <w:t xml:space="preserve"> </w:t>
      </w:r>
      <w:r w:rsidR="00F4343F" w:rsidRPr="00473E34">
        <w:rPr>
          <w:rFonts w:ascii="Calibri" w:hAnsi="Calibri" w:cs="Tahoma"/>
          <w:b/>
          <w:sz w:val="22"/>
          <w:szCs w:val="22"/>
          <w:u w:val="single"/>
        </w:rPr>
        <w:t>PERSONAS</w:t>
      </w:r>
    </w:p>
    <w:p w:rsidR="004C6928" w:rsidRDefault="008A1E70" w:rsidP="004C6928">
      <w:pPr>
        <w:spacing w:line="360" w:lineRule="auto"/>
        <w:jc w:val="both"/>
        <w:rPr>
          <w:rFonts w:ascii="Calibri" w:hAnsi="Calibri" w:cs="Tahoma"/>
          <w:sz w:val="22"/>
          <w:szCs w:val="22"/>
          <w:u w:val="single"/>
        </w:rPr>
      </w:pPr>
      <w:r w:rsidRPr="00473E34">
        <w:rPr>
          <w:rFonts w:ascii="Calibri" w:hAnsi="Calibri" w:cs="Tahoma"/>
          <w:sz w:val="22"/>
          <w:szCs w:val="22"/>
          <w:u w:val="single"/>
        </w:rPr>
        <w:t>Gestionar la reserva</w:t>
      </w:r>
      <w:r w:rsidR="003D4275" w:rsidRPr="00473E34">
        <w:rPr>
          <w:rFonts w:ascii="Calibri" w:hAnsi="Calibri" w:cs="Tahoma"/>
          <w:sz w:val="22"/>
          <w:szCs w:val="22"/>
          <w:u w:val="single"/>
        </w:rPr>
        <w:t>,</w:t>
      </w:r>
      <w:r w:rsidRPr="00473E34">
        <w:rPr>
          <w:rFonts w:ascii="Calibri" w:hAnsi="Calibri" w:cs="Tahoma"/>
          <w:sz w:val="22"/>
          <w:szCs w:val="22"/>
          <w:u w:val="single"/>
        </w:rPr>
        <w:t xml:space="preserve"> adquisición de </w:t>
      </w:r>
      <w:r w:rsidR="003007E5" w:rsidRPr="00473E34">
        <w:rPr>
          <w:rFonts w:ascii="Calibri" w:hAnsi="Calibri" w:cs="Tahoma"/>
          <w:sz w:val="22"/>
          <w:szCs w:val="22"/>
          <w:u w:val="single"/>
        </w:rPr>
        <w:t>pasajes</w:t>
      </w:r>
      <w:r w:rsidRPr="00473E34">
        <w:rPr>
          <w:rFonts w:ascii="Calibri" w:hAnsi="Calibri" w:cs="Tahoma"/>
          <w:sz w:val="22"/>
          <w:szCs w:val="22"/>
          <w:u w:val="single"/>
        </w:rPr>
        <w:t xml:space="preserve"> de avión </w:t>
      </w:r>
      <w:r w:rsidR="003007E5" w:rsidRPr="00473E34">
        <w:rPr>
          <w:rFonts w:ascii="Calibri" w:hAnsi="Calibri" w:cs="Tahoma"/>
          <w:sz w:val="22"/>
          <w:szCs w:val="22"/>
          <w:u w:val="single"/>
        </w:rPr>
        <w:t xml:space="preserve">para el viaje de ámbito internacional </w:t>
      </w:r>
      <w:r w:rsidR="003007E5" w:rsidRPr="00473E34">
        <w:rPr>
          <w:rFonts w:ascii="Calibri" w:hAnsi="Calibri" w:cs="Tahoma"/>
          <w:b/>
          <w:sz w:val="22"/>
          <w:szCs w:val="22"/>
        </w:rPr>
        <w:t xml:space="preserve">a </w:t>
      </w:r>
      <w:r w:rsidR="007A6061">
        <w:rPr>
          <w:rFonts w:ascii="Calibri" w:hAnsi="Calibri" w:cs="Tahoma"/>
          <w:b/>
          <w:sz w:val="22"/>
          <w:szCs w:val="22"/>
        </w:rPr>
        <w:t xml:space="preserve">Bogotá </w:t>
      </w:r>
      <w:r w:rsidR="003007E5" w:rsidRPr="00473E34">
        <w:rPr>
          <w:rFonts w:ascii="Calibri" w:hAnsi="Calibri" w:cs="Tahoma"/>
          <w:b/>
          <w:sz w:val="22"/>
          <w:szCs w:val="22"/>
        </w:rPr>
        <w:t>(</w:t>
      </w:r>
      <w:r w:rsidR="007A6061">
        <w:rPr>
          <w:rFonts w:ascii="Calibri" w:hAnsi="Calibri" w:cs="Tahoma"/>
          <w:b/>
          <w:sz w:val="22"/>
          <w:szCs w:val="22"/>
        </w:rPr>
        <w:t>Colombia</w:t>
      </w:r>
      <w:r w:rsidR="003007E5" w:rsidRPr="00473E34">
        <w:rPr>
          <w:rFonts w:ascii="Calibri" w:hAnsi="Calibri" w:cs="Tahoma"/>
          <w:b/>
          <w:sz w:val="22"/>
          <w:szCs w:val="22"/>
        </w:rPr>
        <w:t xml:space="preserve">) </w:t>
      </w:r>
      <w:r w:rsidR="003D4275" w:rsidRPr="00473E34">
        <w:rPr>
          <w:rFonts w:ascii="Calibri" w:hAnsi="Calibri" w:cs="Tahoma"/>
          <w:sz w:val="22"/>
          <w:szCs w:val="22"/>
          <w:u w:val="single"/>
        </w:rPr>
        <w:t>y confirmación de asientos</w:t>
      </w:r>
      <w:r w:rsidR="003D4275" w:rsidRPr="00473E34">
        <w:rPr>
          <w:rFonts w:ascii="Calibri" w:hAnsi="Calibri" w:cs="Tahoma"/>
          <w:sz w:val="22"/>
          <w:szCs w:val="22"/>
        </w:rPr>
        <w:t xml:space="preserve"> </w:t>
      </w:r>
      <w:r w:rsidRPr="00473E34">
        <w:rPr>
          <w:rFonts w:ascii="Calibri" w:hAnsi="Calibri" w:cs="Tahoma"/>
          <w:sz w:val="22"/>
          <w:szCs w:val="22"/>
        </w:rPr>
        <w:t xml:space="preserve">para </w:t>
      </w:r>
      <w:r w:rsidR="003007E5" w:rsidRPr="00473E34">
        <w:rPr>
          <w:rFonts w:ascii="Calibri" w:hAnsi="Calibri" w:cs="Tahoma"/>
          <w:sz w:val="22"/>
          <w:szCs w:val="22"/>
        </w:rPr>
        <w:t xml:space="preserve">un máximo de </w:t>
      </w:r>
      <w:r w:rsidR="004C6928">
        <w:rPr>
          <w:rFonts w:ascii="Calibri" w:hAnsi="Calibri" w:cs="Tahoma"/>
          <w:b/>
          <w:sz w:val="22"/>
          <w:szCs w:val="22"/>
        </w:rPr>
        <w:t>9</w:t>
      </w:r>
      <w:r w:rsidR="003007E5" w:rsidRPr="00473E34">
        <w:rPr>
          <w:rFonts w:ascii="Calibri" w:hAnsi="Calibri" w:cs="Tahoma"/>
          <w:b/>
          <w:sz w:val="22"/>
          <w:szCs w:val="22"/>
        </w:rPr>
        <w:t xml:space="preserve"> personas</w:t>
      </w:r>
      <w:r w:rsidR="004C6928">
        <w:rPr>
          <w:rFonts w:ascii="Calibri" w:hAnsi="Calibri" w:cs="Tahoma"/>
          <w:sz w:val="22"/>
          <w:szCs w:val="22"/>
        </w:rPr>
        <w:t xml:space="preserve">, </w:t>
      </w:r>
      <w:r w:rsidR="004C6928" w:rsidRPr="002D4986">
        <w:rPr>
          <w:rFonts w:ascii="Calibri" w:hAnsi="Calibri" w:cs="Tahoma"/>
          <w:sz w:val="22"/>
          <w:szCs w:val="22"/>
          <w:u w:val="single"/>
        </w:rPr>
        <w:t xml:space="preserve">así como las tarjetas de embarque.  </w:t>
      </w:r>
    </w:p>
    <w:p w:rsidR="004C6928" w:rsidRPr="002D4986" w:rsidRDefault="004C6928" w:rsidP="004C6928">
      <w:pPr>
        <w:spacing w:line="360" w:lineRule="auto"/>
        <w:jc w:val="both"/>
        <w:rPr>
          <w:rFonts w:asciiTheme="minorHAnsi" w:hAnsiTheme="minorHAnsi" w:cs="Tahoma"/>
          <w:b/>
          <w:sz w:val="22"/>
          <w:szCs w:val="22"/>
        </w:rPr>
      </w:pPr>
      <w:r w:rsidRPr="002D4986">
        <w:rPr>
          <w:rFonts w:asciiTheme="minorHAnsi" w:hAnsiTheme="minorHAnsi" w:cs="Tahoma"/>
          <w:b/>
          <w:sz w:val="22"/>
          <w:szCs w:val="22"/>
        </w:rPr>
        <w:t xml:space="preserve">En el supuesto de que la aerolínea contratada no permita la obtención de las tarjetas de embarque o bien no sea posible obtenerlas porque se trate de un vuelo compartido, el adjudicatario del servicio deberá comunicarlo y justificarlo convenientemente a Extremadura Avante Servicios Avanzados a Pymes, S.L.U. </w:t>
      </w:r>
    </w:p>
    <w:p w:rsidR="004C6928" w:rsidRPr="00D46BFA" w:rsidRDefault="004C6928" w:rsidP="004C6928">
      <w:pPr>
        <w:spacing w:line="360" w:lineRule="auto"/>
        <w:jc w:val="both"/>
        <w:rPr>
          <w:rFonts w:ascii="Calibri" w:hAnsi="Calibri" w:cs="Tahoma"/>
          <w:sz w:val="22"/>
          <w:szCs w:val="22"/>
          <w:u w:val="single"/>
        </w:rPr>
      </w:pPr>
    </w:p>
    <w:p w:rsidR="00883EE1" w:rsidRPr="00EA2EEC" w:rsidRDefault="00883EE1" w:rsidP="007806B5">
      <w:pPr>
        <w:spacing w:line="360" w:lineRule="auto"/>
        <w:jc w:val="both"/>
        <w:rPr>
          <w:rFonts w:ascii="Calibri" w:hAnsi="Calibri" w:cs="Tahoma"/>
          <w:sz w:val="22"/>
          <w:szCs w:val="22"/>
        </w:rPr>
      </w:pPr>
      <w:r w:rsidRPr="00EA2EEC">
        <w:rPr>
          <w:rFonts w:ascii="Calibri" w:hAnsi="Calibri" w:cs="Tahoma"/>
          <w:sz w:val="22"/>
          <w:szCs w:val="22"/>
        </w:rPr>
        <w:t>El servicio deberá incluir vuelos directos en las fechas indicadas, sin posibilidad de escala, quedando excluidas aquellas ofertas que no incluyan los vuelos directos. No se aceptarán ofertas que incluyan vuelos con compañías</w:t>
      </w:r>
      <w:r w:rsidR="003647C8" w:rsidRPr="00EA2EEC">
        <w:rPr>
          <w:rFonts w:ascii="Calibri" w:hAnsi="Calibri" w:cs="Tahoma"/>
          <w:sz w:val="22"/>
          <w:szCs w:val="22"/>
        </w:rPr>
        <w:t>”</w:t>
      </w:r>
      <w:r w:rsidRPr="00EA2EEC">
        <w:rPr>
          <w:rFonts w:ascii="Calibri" w:hAnsi="Calibri" w:cs="Tahoma"/>
          <w:sz w:val="22"/>
          <w:szCs w:val="22"/>
        </w:rPr>
        <w:t xml:space="preserve"> </w:t>
      </w:r>
      <w:proofErr w:type="spellStart"/>
      <w:r w:rsidRPr="00EA2EEC">
        <w:rPr>
          <w:rFonts w:ascii="Calibri" w:hAnsi="Calibri" w:cs="Tahoma"/>
          <w:sz w:val="22"/>
          <w:szCs w:val="22"/>
        </w:rPr>
        <w:t>low</w:t>
      </w:r>
      <w:proofErr w:type="spellEnd"/>
      <w:r w:rsidRPr="00EA2EEC">
        <w:rPr>
          <w:rFonts w:ascii="Calibri" w:hAnsi="Calibri" w:cs="Tahoma"/>
          <w:sz w:val="22"/>
          <w:szCs w:val="22"/>
        </w:rPr>
        <w:t xml:space="preserve"> </w:t>
      </w:r>
      <w:proofErr w:type="spellStart"/>
      <w:r w:rsidRPr="00EA2EEC">
        <w:rPr>
          <w:rFonts w:ascii="Calibri" w:hAnsi="Calibri" w:cs="Tahoma"/>
          <w:sz w:val="22"/>
          <w:szCs w:val="22"/>
        </w:rPr>
        <w:t>cost</w:t>
      </w:r>
      <w:proofErr w:type="spellEnd"/>
      <w:r w:rsidRPr="00EA2EEC">
        <w:rPr>
          <w:rFonts w:ascii="Calibri" w:hAnsi="Calibri" w:cs="Tahoma"/>
          <w:sz w:val="22"/>
          <w:szCs w:val="22"/>
        </w:rPr>
        <w:t>.”</w:t>
      </w:r>
    </w:p>
    <w:p w:rsidR="00DC4D28" w:rsidRPr="00473E34" w:rsidRDefault="00DC4D28" w:rsidP="007806B5">
      <w:pPr>
        <w:spacing w:line="360" w:lineRule="auto"/>
        <w:jc w:val="both"/>
        <w:rPr>
          <w:rFonts w:ascii="Calibri" w:hAnsi="Calibri" w:cs="Tahoma"/>
          <w:sz w:val="22"/>
          <w:szCs w:val="22"/>
        </w:rPr>
      </w:pPr>
    </w:p>
    <w:p w:rsidR="00FE0C8D" w:rsidRPr="003647C8" w:rsidRDefault="008A1E70" w:rsidP="007806B5">
      <w:pPr>
        <w:spacing w:line="360" w:lineRule="auto"/>
        <w:jc w:val="both"/>
        <w:rPr>
          <w:rFonts w:ascii="Calibri" w:hAnsi="Calibri" w:cs="Tahoma"/>
          <w:b/>
          <w:color w:val="FF0000"/>
          <w:sz w:val="22"/>
          <w:szCs w:val="22"/>
        </w:rPr>
      </w:pPr>
      <w:r w:rsidRPr="00473E34">
        <w:rPr>
          <w:rFonts w:ascii="Calibri" w:hAnsi="Calibri" w:cs="Tahoma"/>
          <w:sz w:val="22"/>
          <w:szCs w:val="22"/>
        </w:rPr>
        <w:t>En la salida del vuelo desde Madrid se tendrá en cuenta el tiempo para realizar el</w:t>
      </w:r>
      <w:r w:rsidR="00FE0C8D" w:rsidRPr="00473E34">
        <w:rPr>
          <w:rFonts w:ascii="Calibri" w:hAnsi="Calibri" w:cs="Tahoma"/>
          <w:sz w:val="22"/>
          <w:szCs w:val="22"/>
        </w:rPr>
        <w:t xml:space="preserve"> desplazamiento</w:t>
      </w:r>
      <w:r w:rsidR="001C5192" w:rsidRPr="00473E34">
        <w:rPr>
          <w:rFonts w:ascii="Calibri" w:hAnsi="Calibri" w:cs="Tahoma"/>
          <w:sz w:val="22"/>
          <w:szCs w:val="22"/>
        </w:rPr>
        <w:t xml:space="preserve"> privado</w:t>
      </w:r>
      <w:r w:rsidR="00FE0C8D" w:rsidRPr="00473E34">
        <w:rPr>
          <w:rFonts w:ascii="Calibri" w:hAnsi="Calibri" w:cs="Tahoma"/>
          <w:sz w:val="22"/>
          <w:szCs w:val="22"/>
        </w:rPr>
        <w:t xml:space="preserve"> a Madrid de los representantes de las </w:t>
      </w:r>
      <w:r w:rsidRPr="00473E34">
        <w:rPr>
          <w:rFonts w:ascii="Calibri" w:hAnsi="Calibri" w:cs="Tahoma"/>
          <w:sz w:val="22"/>
          <w:szCs w:val="22"/>
        </w:rPr>
        <w:t>empresas extremeñas</w:t>
      </w:r>
      <w:r w:rsidR="007B0FCA" w:rsidRPr="00473E34">
        <w:rPr>
          <w:rFonts w:ascii="Calibri" w:hAnsi="Calibri" w:cs="Tahoma"/>
          <w:sz w:val="22"/>
          <w:szCs w:val="22"/>
        </w:rPr>
        <w:t xml:space="preserve"> desde Extremadura</w:t>
      </w:r>
      <w:r w:rsidR="000F4446" w:rsidRPr="00473E34">
        <w:rPr>
          <w:rFonts w:ascii="Calibri" w:hAnsi="Calibri" w:cs="Tahoma"/>
          <w:sz w:val="22"/>
          <w:szCs w:val="22"/>
        </w:rPr>
        <w:t xml:space="preserve">. </w:t>
      </w:r>
      <w:r w:rsidR="00D17378" w:rsidRPr="00473E34">
        <w:rPr>
          <w:rFonts w:ascii="Calibri" w:hAnsi="Calibri" w:cs="Tahoma"/>
          <w:sz w:val="22"/>
          <w:szCs w:val="22"/>
        </w:rPr>
        <w:t xml:space="preserve"> </w:t>
      </w:r>
    </w:p>
    <w:p w:rsidR="00E80474" w:rsidRPr="00473E34" w:rsidRDefault="00E80474" w:rsidP="007806B5">
      <w:pPr>
        <w:spacing w:line="360" w:lineRule="auto"/>
        <w:jc w:val="both"/>
        <w:rPr>
          <w:rFonts w:ascii="Calibri" w:hAnsi="Calibri" w:cs="Tahoma"/>
          <w:sz w:val="22"/>
          <w:szCs w:val="22"/>
          <w:u w:val="single"/>
        </w:rPr>
      </w:pPr>
    </w:p>
    <w:p w:rsidR="00BA7A46" w:rsidRPr="00473E34" w:rsidRDefault="00BA7A46" w:rsidP="00BA7A46">
      <w:pPr>
        <w:spacing w:line="360" w:lineRule="auto"/>
        <w:jc w:val="both"/>
        <w:rPr>
          <w:rFonts w:ascii="Calibri" w:hAnsi="Calibri" w:cs="Tahoma"/>
          <w:sz w:val="22"/>
          <w:szCs w:val="22"/>
          <w:u w:val="single"/>
        </w:rPr>
      </w:pPr>
      <w:r w:rsidRPr="00473E34">
        <w:rPr>
          <w:rFonts w:ascii="Calibri" w:hAnsi="Calibri" w:cs="Tahoma"/>
          <w:sz w:val="22"/>
          <w:szCs w:val="22"/>
          <w:u w:val="single"/>
        </w:rPr>
        <w:t>En la oferta deberá indicarse el horario</w:t>
      </w:r>
      <w:r>
        <w:rPr>
          <w:rFonts w:ascii="Calibri" w:hAnsi="Calibri" w:cs="Tahoma"/>
          <w:sz w:val="22"/>
          <w:szCs w:val="22"/>
          <w:u w:val="single"/>
        </w:rPr>
        <w:t xml:space="preserve"> de los vuelos y</w:t>
      </w:r>
      <w:r w:rsidRPr="00473E34">
        <w:rPr>
          <w:rFonts w:ascii="Calibri" w:hAnsi="Calibri" w:cs="Tahoma"/>
          <w:sz w:val="22"/>
          <w:szCs w:val="22"/>
          <w:u w:val="single"/>
        </w:rPr>
        <w:t xml:space="preserve"> </w:t>
      </w:r>
      <w:r>
        <w:rPr>
          <w:rFonts w:ascii="Calibri" w:hAnsi="Calibri" w:cs="Tahoma"/>
          <w:sz w:val="22"/>
          <w:szCs w:val="22"/>
          <w:u w:val="single"/>
        </w:rPr>
        <w:t>la compañía.</w:t>
      </w:r>
      <w:r w:rsidRPr="00473E34">
        <w:rPr>
          <w:rFonts w:ascii="Calibri" w:hAnsi="Calibri" w:cs="Tahoma"/>
          <w:sz w:val="22"/>
          <w:szCs w:val="22"/>
          <w:u w:val="single"/>
        </w:rPr>
        <w:t xml:space="preserve"> </w:t>
      </w:r>
    </w:p>
    <w:p w:rsidR="005B2718" w:rsidRPr="00473E34" w:rsidRDefault="005B2718" w:rsidP="007806B5">
      <w:pPr>
        <w:spacing w:line="360" w:lineRule="auto"/>
        <w:jc w:val="both"/>
        <w:rPr>
          <w:rFonts w:ascii="Calibri" w:hAnsi="Calibri" w:cs="Tahoma"/>
          <w:b/>
          <w:sz w:val="22"/>
          <w:szCs w:val="22"/>
        </w:rPr>
      </w:pPr>
    </w:p>
    <w:p w:rsidR="00A17088" w:rsidRPr="00473E34" w:rsidRDefault="00B97D5F" w:rsidP="007806B5">
      <w:pPr>
        <w:spacing w:line="360" w:lineRule="auto"/>
        <w:jc w:val="both"/>
        <w:rPr>
          <w:rFonts w:ascii="Calibri" w:hAnsi="Calibri" w:cs="Tahoma"/>
          <w:b/>
          <w:sz w:val="22"/>
          <w:szCs w:val="22"/>
          <w:u w:val="single"/>
        </w:rPr>
      </w:pPr>
      <w:r>
        <w:rPr>
          <w:rFonts w:ascii="Calibri" w:hAnsi="Calibri" w:cs="Tahoma"/>
          <w:b/>
          <w:sz w:val="22"/>
          <w:szCs w:val="22"/>
          <w:u w:val="single"/>
        </w:rPr>
        <w:t xml:space="preserve">A.- </w:t>
      </w:r>
      <w:r w:rsidR="00A17088" w:rsidRPr="00473E34">
        <w:rPr>
          <w:rFonts w:ascii="Calibri" w:hAnsi="Calibri" w:cs="Tahoma"/>
          <w:b/>
          <w:sz w:val="22"/>
          <w:szCs w:val="22"/>
          <w:u w:val="single"/>
        </w:rPr>
        <w:t>V</w:t>
      </w:r>
      <w:r w:rsidR="00F614CE" w:rsidRPr="00473E34">
        <w:rPr>
          <w:rFonts w:ascii="Calibri" w:hAnsi="Calibri" w:cs="Tahoma"/>
          <w:b/>
          <w:sz w:val="22"/>
          <w:szCs w:val="22"/>
          <w:u w:val="single"/>
        </w:rPr>
        <w:t>uelo</w:t>
      </w:r>
      <w:r w:rsidR="007D0472" w:rsidRPr="00473E34">
        <w:rPr>
          <w:rFonts w:ascii="Calibri" w:hAnsi="Calibri" w:cs="Tahoma"/>
          <w:b/>
          <w:sz w:val="22"/>
          <w:szCs w:val="22"/>
          <w:u w:val="single"/>
        </w:rPr>
        <w:t>s</w:t>
      </w:r>
      <w:r w:rsidR="00A17088" w:rsidRPr="00473E34">
        <w:rPr>
          <w:rFonts w:ascii="Calibri" w:hAnsi="Calibri" w:cs="Tahoma"/>
          <w:b/>
          <w:sz w:val="22"/>
          <w:szCs w:val="22"/>
          <w:u w:val="single"/>
        </w:rPr>
        <w:t xml:space="preserve"> Internacional</w:t>
      </w:r>
      <w:r w:rsidR="007D0472" w:rsidRPr="00473E34">
        <w:rPr>
          <w:rFonts w:ascii="Calibri" w:hAnsi="Calibri" w:cs="Tahoma"/>
          <w:b/>
          <w:sz w:val="22"/>
          <w:szCs w:val="22"/>
          <w:u w:val="single"/>
        </w:rPr>
        <w:t>es</w:t>
      </w:r>
      <w:r w:rsidR="00152F40" w:rsidRPr="00473E34">
        <w:rPr>
          <w:rFonts w:ascii="Calibri" w:hAnsi="Calibri" w:cs="Tahoma"/>
          <w:b/>
          <w:sz w:val="22"/>
          <w:szCs w:val="22"/>
          <w:u w:val="single"/>
        </w:rPr>
        <w:t xml:space="preserve"> Itinerario </w:t>
      </w:r>
      <w:r w:rsidR="00C40AB9" w:rsidRPr="00473E34">
        <w:rPr>
          <w:rFonts w:ascii="Calibri" w:hAnsi="Calibri" w:cs="Tahoma"/>
          <w:b/>
          <w:sz w:val="22"/>
          <w:szCs w:val="22"/>
          <w:u w:val="single"/>
        </w:rPr>
        <w:t xml:space="preserve">de ida y vuelta </w:t>
      </w:r>
      <w:r w:rsidR="00A17088" w:rsidRPr="00473E34">
        <w:rPr>
          <w:rFonts w:ascii="Calibri" w:hAnsi="Calibri" w:cs="Tahoma"/>
          <w:b/>
          <w:sz w:val="22"/>
          <w:szCs w:val="22"/>
          <w:u w:val="single"/>
        </w:rPr>
        <w:t xml:space="preserve">para un máximo de </w:t>
      </w:r>
      <w:r w:rsidR="0033688D">
        <w:rPr>
          <w:rFonts w:ascii="Calibri" w:hAnsi="Calibri" w:cs="Tahoma"/>
          <w:b/>
          <w:sz w:val="22"/>
          <w:szCs w:val="22"/>
          <w:u w:val="single"/>
        </w:rPr>
        <w:t>9</w:t>
      </w:r>
      <w:r w:rsidR="00A17088" w:rsidRPr="00B46E3F">
        <w:rPr>
          <w:rFonts w:ascii="Calibri" w:hAnsi="Calibri" w:cs="Tahoma"/>
          <w:b/>
          <w:sz w:val="22"/>
          <w:szCs w:val="22"/>
          <w:u w:val="single"/>
        </w:rPr>
        <w:t xml:space="preserve"> personas</w:t>
      </w:r>
      <w:r w:rsidR="00876894">
        <w:rPr>
          <w:rFonts w:ascii="Calibri" w:hAnsi="Calibri" w:cs="Tahoma"/>
          <w:b/>
          <w:sz w:val="22"/>
          <w:szCs w:val="22"/>
          <w:u w:val="single"/>
        </w:rPr>
        <w:t xml:space="preserve"> </w:t>
      </w:r>
    </w:p>
    <w:p w:rsidR="00A17088" w:rsidRPr="00473E34" w:rsidRDefault="00A17088" w:rsidP="007806B5">
      <w:pPr>
        <w:spacing w:line="360" w:lineRule="auto"/>
        <w:jc w:val="both"/>
        <w:rPr>
          <w:rFonts w:ascii="Calibri" w:hAnsi="Calibri" w:cs="Tahoma"/>
          <w:b/>
          <w:sz w:val="22"/>
          <w:szCs w:val="22"/>
        </w:rPr>
      </w:pPr>
    </w:p>
    <w:p w:rsidR="00A130FA" w:rsidRPr="00473E34" w:rsidRDefault="00B60B28" w:rsidP="007806B5">
      <w:pPr>
        <w:spacing w:line="360" w:lineRule="auto"/>
        <w:jc w:val="both"/>
        <w:rPr>
          <w:rFonts w:ascii="Calibri" w:hAnsi="Calibri" w:cs="Tahoma"/>
          <w:sz w:val="22"/>
          <w:szCs w:val="22"/>
        </w:rPr>
      </w:pPr>
      <w:r w:rsidRPr="00473E34">
        <w:rPr>
          <w:rFonts w:ascii="Calibri" w:hAnsi="Calibri" w:cs="Tahoma"/>
          <w:b/>
          <w:sz w:val="22"/>
          <w:szCs w:val="22"/>
          <w:u w:val="single"/>
        </w:rPr>
        <w:t>IDA</w:t>
      </w:r>
      <w:r w:rsidR="00A130FA" w:rsidRPr="00473E34">
        <w:rPr>
          <w:rFonts w:ascii="Calibri" w:hAnsi="Calibri" w:cs="Tahoma"/>
          <w:b/>
          <w:sz w:val="22"/>
          <w:szCs w:val="22"/>
          <w:u w:val="single"/>
        </w:rPr>
        <w:t>:</w:t>
      </w:r>
      <w:r w:rsidR="00A26883">
        <w:rPr>
          <w:rFonts w:ascii="Calibri" w:hAnsi="Calibri" w:cs="Tahoma"/>
          <w:b/>
          <w:sz w:val="22"/>
          <w:szCs w:val="22"/>
        </w:rPr>
        <w:t xml:space="preserve"> Domingo</w:t>
      </w:r>
      <w:r w:rsidR="007A6061">
        <w:rPr>
          <w:rFonts w:ascii="Calibri" w:hAnsi="Calibri" w:cs="Tahoma"/>
          <w:b/>
          <w:sz w:val="22"/>
          <w:szCs w:val="22"/>
        </w:rPr>
        <w:t xml:space="preserve"> </w:t>
      </w:r>
      <w:r w:rsidR="00A26883" w:rsidRPr="00AD371D">
        <w:rPr>
          <w:rFonts w:ascii="Calibri" w:hAnsi="Calibri" w:cs="Tahoma"/>
          <w:b/>
          <w:sz w:val="22"/>
          <w:szCs w:val="22"/>
        </w:rPr>
        <w:t>11</w:t>
      </w:r>
      <w:r w:rsidR="00A130FA" w:rsidRPr="00AD371D">
        <w:rPr>
          <w:rFonts w:ascii="Calibri" w:hAnsi="Calibri" w:cs="Tahoma"/>
          <w:b/>
          <w:sz w:val="22"/>
          <w:szCs w:val="22"/>
        </w:rPr>
        <w:t>/</w:t>
      </w:r>
      <w:r w:rsidR="007A6061" w:rsidRPr="00AD371D">
        <w:rPr>
          <w:rFonts w:ascii="Calibri" w:hAnsi="Calibri" w:cs="Tahoma"/>
          <w:b/>
          <w:sz w:val="22"/>
          <w:szCs w:val="22"/>
        </w:rPr>
        <w:t>06</w:t>
      </w:r>
      <w:r w:rsidR="00E8518B" w:rsidRPr="00AD371D">
        <w:rPr>
          <w:rFonts w:ascii="Calibri" w:hAnsi="Calibri" w:cs="Tahoma"/>
          <w:b/>
          <w:sz w:val="22"/>
          <w:szCs w:val="22"/>
        </w:rPr>
        <w:t>/2017</w:t>
      </w:r>
      <w:r w:rsidR="003647C8">
        <w:rPr>
          <w:rFonts w:ascii="Calibri" w:hAnsi="Calibri" w:cs="Tahoma"/>
          <w:b/>
          <w:sz w:val="22"/>
          <w:szCs w:val="22"/>
        </w:rPr>
        <w:t xml:space="preserve"> </w:t>
      </w:r>
      <w:r w:rsidR="00AD371D">
        <w:rPr>
          <w:rFonts w:ascii="Calibri" w:hAnsi="Calibri" w:cs="Tahoma"/>
          <w:b/>
          <w:sz w:val="22"/>
          <w:szCs w:val="22"/>
        </w:rPr>
        <w:t xml:space="preserve"> </w:t>
      </w:r>
      <w:r w:rsidR="00FA05CB" w:rsidRPr="00473E34">
        <w:rPr>
          <w:rFonts w:ascii="Calibri" w:hAnsi="Calibri" w:cs="Tahoma"/>
          <w:b/>
          <w:sz w:val="22"/>
          <w:szCs w:val="22"/>
        </w:rPr>
        <w:t>Vuelo</w:t>
      </w:r>
      <w:r w:rsidR="003B326F" w:rsidRPr="00473E34">
        <w:rPr>
          <w:rFonts w:ascii="Calibri" w:hAnsi="Calibri" w:cs="Tahoma"/>
          <w:b/>
          <w:sz w:val="22"/>
          <w:szCs w:val="22"/>
        </w:rPr>
        <w:t xml:space="preserve"> </w:t>
      </w:r>
      <w:r w:rsidR="00E310C5" w:rsidRPr="00473E34">
        <w:rPr>
          <w:rFonts w:ascii="Calibri" w:hAnsi="Calibri" w:cs="Tahoma"/>
          <w:b/>
          <w:sz w:val="22"/>
          <w:szCs w:val="22"/>
        </w:rPr>
        <w:t xml:space="preserve">Madrid – </w:t>
      </w:r>
      <w:r w:rsidR="004F076D">
        <w:rPr>
          <w:rFonts w:ascii="Calibri" w:hAnsi="Calibri" w:cs="Tahoma"/>
          <w:b/>
          <w:sz w:val="22"/>
          <w:szCs w:val="22"/>
        </w:rPr>
        <w:t>Bogotá</w:t>
      </w:r>
      <w:r w:rsidR="009379E3" w:rsidRPr="00473E34">
        <w:rPr>
          <w:rFonts w:ascii="Calibri" w:hAnsi="Calibri" w:cs="Tahoma"/>
          <w:b/>
          <w:sz w:val="22"/>
          <w:szCs w:val="22"/>
        </w:rPr>
        <w:t xml:space="preserve">, </w:t>
      </w:r>
      <w:r w:rsidR="00027F28" w:rsidRPr="00473E34">
        <w:rPr>
          <w:rFonts w:ascii="Calibri" w:hAnsi="Calibri" w:cs="Tahoma"/>
          <w:sz w:val="22"/>
          <w:szCs w:val="22"/>
        </w:rPr>
        <w:t xml:space="preserve">Madrid (Aeropuerto </w:t>
      </w:r>
      <w:r w:rsidR="00142360" w:rsidRPr="00473E34">
        <w:rPr>
          <w:rFonts w:ascii="Calibri" w:hAnsi="Calibri" w:cs="Tahoma"/>
          <w:sz w:val="22"/>
          <w:szCs w:val="22"/>
        </w:rPr>
        <w:t xml:space="preserve">Adolfo Suárez Madrid </w:t>
      </w:r>
      <w:r w:rsidR="00027F28" w:rsidRPr="00473E34">
        <w:rPr>
          <w:rFonts w:ascii="Calibri" w:hAnsi="Calibri" w:cs="Tahoma"/>
          <w:sz w:val="22"/>
          <w:szCs w:val="22"/>
        </w:rPr>
        <w:t xml:space="preserve">Barajas) – </w:t>
      </w:r>
      <w:r w:rsidR="004F076D">
        <w:rPr>
          <w:rFonts w:ascii="Calibri" w:hAnsi="Calibri" w:cs="Tahoma"/>
          <w:sz w:val="22"/>
          <w:szCs w:val="22"/>
        </w:rPr>
        <w:t>Bogotá - Colombia</w:t>
      </w:r>
      <w:r w:rsidR="00A76E1C" w:rsidRPr="00473E34">
        <w:rPr>
          <w:rFonts w:ascii="Calibri" w:hAnsi="Calibri" w:cs="Tahoma"/>
          <w:sz w:val="22"/>
          <w:szCs w:val="22"/>
        </w:rPr>
        <w:t xml:space="preserve">  (</w:t>
      </w:r>
      <w:r w:rsidR="00A76E1C" w:rsidRPr="00B46E3F">
        <w:rPr>
          <w:rFonts w:ascii="Calibri" w:hAnsi="Calibri" w:cs="Tahoma"/>
          <w:sz w:val="22"/>
          <w:szCs w:val="22"/>
        </w:rPr>
        <w:t>A</w:t>
      </w:r>
      <w:r w:rsidR="004F076D">
        <w:rPr>
          <w:rFonts w:ascii="Calibri" w:hAnsi="Calibri" w:cs="Tahoma"/>
          <w:sz w:val="22"/>
          <w:szCs w:val="22"/>
        </w:rPr>
        <w:t>eropuerto El Dorado</w:t>
      </w:r>
      <w:r w:rsidR="00A76E1C" w:rsidRPr="00B46E3F">
        <w:rPr>
          <w:rFonts w:ascii="Calibri" w:hAnsi="Calibri" w:cs="Tahoma"/>
          <w:sz w:val="22"/>
          <w:szCs w:val="22"/>
        </w:rPr>
        <w:t>)</w:t>
      </w:r>
      <w:r w:rsidR="00AD371D">
        <w:rPr>
          <w:rFonts w:ascii="Calibri" w:hAnsi="Calibri" w:cs="Tahoma"/>
          <w:sz w:val="22"/>
          <w:szCs w:val="22"/>
        </w:rPr>
        <w:t xml:space="preserve">, vuelo a partir de las </w:t>
      </w:r>
      <w:r w:rsidR="00AD371D" w:rsidRPr="00AD371D">
        <w:rPr>
          <w:rFonts w:ascii="Calibri" w:hAnsi="Calibri" w:cs="Tahoma"/>
          <w:b/>
          <w:sz w:val="22"/>
          <w:szCs w:val="22"/>
        </w:rPr>
        <w:t>12</w:t>
      </w:r>
      <w:r w:rsidR="009F1841">
        <w:rPr>
          <w:rFonts w:ascii="Calibri" w:hAnsi="Calibri" w:cs="Tahoma"/>
          <w:b/>
          <w:sz w:val="22"/>
          <w:szCs w:val="22"/>
        </w:rPr>
        <w:t>:00</w:t>
      </w:r>
      <w:r w:rsidR="00AD371D" w:rsidRPr="00AD371D">
        <w:rPr>
          <w:rFonts w:ascii="Calibri" w:hAnsi="Calibri" w:cs="Tahoma"/>
          <w:b/>
          <w:sz w:val="22"/>
          <w:szCs w:val="22"/>
        </w:rPr>
        <w:t xml:space="preserve"> hrs.</w:t>
      </w:r>
    </w:p>
    <w:p w:rsidR="00A130FA" w:rsidRPr="00B46E3F" w:rsidRDefault="00A130FA" w:rsidP="007806B5">
      <w:pPr>
        <w:spacing w:line="360" w:lineRule="auto"/>
        <w:jc w:val="both"/>
        <w:rPr>
          <w:rFonts w:ascii="Calibri" w:hAnsi="Calibri" w:cs="Tahoma"/>
          <w:sz w:val="22"/>
          <w:szCs w:val="22"/>
        </w:rPr>
      </w:pPr>
    </w:p>
    <w:p w:rsidR="000578C3" w:rsidRPr="00B46E3F" w:rsidRDefault="00B60B28" w:rsidP="007806B5">
      <w:pPr>
        <w:spacing w:line="360" w:lineRule="auto"/>
        <w:jc w:val="both"/>
        <w:rPr>
          <w:rFonts w:ascii="Calibri" w:hAnsi="Calibri" w:cs="Tahoma"/>
          <w:sz w:val="22"/>
          <w:szCs w:val="22"/>
        </w:rPr>
      </w:pPr>
      <w:r w:rsidRPr="006979AF">
        <w:rPr>
          <w:rFonts w:ascii="Calibri" w:hAnsi="Calibri" w:cs="Tahoma"/>
          <w:b/>
          <w:sz w:val="22"/>
          <w:szCs w:val="22"/>
          <w:u w:val="single"/>
        </w:rPr>
        <w:t>VUELTA</w:t>
      </w:r>
      <w:r w:rsidR="00D473FF">
        <w:rPr>
          <w:rFonts w:ascii="Calibri" w:hAnsi="Calibri" w:cs="Tahoma"/>
          <w:b/>
          <w:sz w:val="22"/>
          <w:szCs w:val="22"/>
        </w:rPr>
        <w:t xml:space="preserve">: </w:t>
      </w:r>
      <w:proofErr w:type="gramStart"/>
      <w:r w:rsidR="00A26883">
        <w:rPr>
          <w:rFonts w:ascii="Calibri" w:hAnsi="Calibri" w:cs="Tahoma"/>
          <w:b/>
          <w:sz w:val="22"/>
          <w:szCs w:val="22"/>
        </w:rPr>
        <w:t>Jueves</w:t>
      </w:r>
      <w:proofErr w:type="gramEnd"/>
      <w:r w:rsidR="00A130FA" w:rsidRPr="00B46E3F">
        <w:rPr>
          <w:rFonts w:ascii="Calibri" w:hAnsi="Calibri" w:cs="Tahoma"/>
          <w:b/>
          <w:sz w:val="22"/>
          <w:szCs w:val="22"/>
        </w:rPr>
        <w:t xml:space="preserve"> </w:t>
      </w:r>
      <w:r w:rsidR="00A26883">
        <w:rPr>
          <w:rFonts w:ascii="Calibri" w:hAnsi="Calibri" w:cs="Tahoma"/>
          <w:b/>
          <w:sz w:val="22"/>
          <w:szCs w:val="22"/>
        </w:rPr>
        <w:t>15</w:t>
      </w:r>
      <w:r w:rsidR="00A130FA" w:rsidRPr="00B46E3F">
        <w:rPr>
          <w:rFonts w:ascii="Calibri" w:hAnsi="Calibri" w:cs="Tahoma"/>
          <w:b/>
          <w:sz w:val="22"/>
          <w:szCs w:val="22"/>
        </w:rPr>
        <w:t>/</w:t>
      </w:r>
      <w:r w:rsidR="004F076D">
        <w:rPr>
          <w:rFonts w:ascii="Calibri" w:hAnsi="Calibri" w:cs="Tahoma"/>
          <w:b/>
          <w:sz w:val="22"/>
          <w:szCs w:val="22"/>
        </w:rPr>
        <w:t>06</w:t>
      </w:r>
      <w:r w:rsidR="00D473FF">
        <w:rPr>
          <w:rFonts w:ascii="Calibri" w:hAnsi="Calibri" w:cs="Tahoma"/>
          <w:b/>
          <w:sz w:val="22"/>
          <w:szCs w:val="22"/>
        </w:rPr>
        <w:t>/2017</w:t>
      </w:r>
      <w:r w:rsidR="00A130FA" w:rsidRPr="00B46E3F">
        <w:rPr>
          <w:rFonts w:ascii="Calibri" w:hAnsi="Calibri" w:cs="Tahoma"/>
          <w:b/>
          <w:sz w:val="22"/>
          <w:szCs w:val="22"/>
        </w:rPr>
        <w:t xml:space="preserve"> </w:t>
      </w:r>
      <w:r w:rsidR="004F076D">
        <w:rPr>
          <w:rFonts w:ascii="Calibri" w:hAnsi="Calibri" w:cs="Tahoma"/>
          <w:b/>
          <w:sz w:val="22"/>
          <w:szCs w:val="22"/>
        </w:rPr>
        <w:t>Bogotá (Colombia</w:t>
      </w:r>
      <w:r w:rsidR="00A76E1C" w:rsidRPr="00B46E3F">
        <w:rPr>
          <w:rFonts w:ascii="Calibri" w:hAnsi="Calibri" w:cs="Tahoma"/>
          <w:b/>
          <w:sz w:val="22"/>
          <w:szCs w:val="22"/>
        </w:rPr>
        <w:t>)</w:t>
      </w:r>
      <w:r w:rsidR="00906C05" w:rsidRPr="00B46E3F">
        <w:rPr>
          <w:rFonts w:ascii="Calibri" w:hAnsi="Calibri" w:cs="Tahoma"/>
          <w:b/>
          <w:sz w:val="22"/>
          <w:szCs w:val="22"/>
        </w:rPr>
        <w:t xml:space="preserve"> </w:t>
      </w:r>
      <w:r w:rsidR="00A130FA" w:rsidRPr="00B46E3F">
        <w:rPr>
          <w:rFonts w:ascii="Calibri" w:hAnsi="Calibri" w:cs="Tahoma"/>
          <w:b/>
          <w:sz w:val="22"/>
          <w:szCs w:val="22"/>
        </w:rPr>
        <w:t>-</w:t>
      </w:r>
      <w:r w:rsidR="004F076D">
        <w:rPr>
          <w:rFonts w:ascii="Calibri" w:hAnsi="Calibri" w:cs="Tahoma"/>
          <w:b/>
          <w:sz w:val="22"/>
          <w:szCs w:val="22"/>
        </w:rPr>
        <w:t xml:space="preserve"> </w:t>
      </w:r>
      <w:r w:rsidR="00A130FA" w:rsidRPr="00B46E3F">
        <w:rPr>
          <w:rFonts w:ascii="Calibri" w:hAnsi="Calibri" w:cs="Tahoma"/>
          <w:b/>
          <w:sz w:val="22"/>
          <w:szCs w:val="22"/>
        </w:rPr>
        <w:t>Madrid</w:t>
      </w:r>
      <w:r w:rsidR="00A130FA" w:rsidRPr="00B46E3F">
        <w:rPr>
          <w:rFonts w:ascii="Calibri" w:hAnsi="Calibri" w:cs="Tahoma"/>
          <w:sz w:val="22"/>
          <w:szCs w:val="22"/>
        </w:rPr>
        <w:t xml:space="preserve"> vuelo por la </w:t>
      </w:r>
      <w:r w:rsidR="00906C05" w:rsidRPr="00B46E3F">
        <w:rPr>
          <w:rFonts w:ascii="Calibri" w:hAnsi="Calibri" w:cs="Tahoma"/>
          <w:sz w:val="22"/>
          <w:szCs w:val="22"/>
        </w:rPr>
        <w:t>tarde</w:t>
      </w:r>
      <w:r w:rsidR="00A130FA" w:rsidRPr="00B46E3F">
        <w:rPr>
          <w:rFonts w:ascii="Calibri" w:hAnsi="Calibri" w:cs="Tahoma"/>
          <w:sz w:val="22"/>
          <w:szCs w:val="22"/>
        </w:rPr>
        <w:t xml:space="preserve"> a partir de las </w:t>
      </w:r>
      <w:r w:rsidR="00916EA5">
        <w:rPr>
          <w:rFonts w:ascii="Calibri" w:hAnsi="Calibri" w:cs="Tahoma"/>
          <w:b/>
          <w:sz w:val="22"/>
          <w:szCs w:val="22"/>
        </w:rPr>
        <w:t>17</w:t>
      </w:r>
      <w:r w:rsidR="00D473FF" w:rsidRPr="00C8076C">
        <w:rPr>
          <w:rFonts w:ascii="Calibri" w:hAnsi="Calibri" w:cs="Tahoma"/>
          <w:b/>
          <w:sz w:val="22"/>
          <w:szCs w:val="22"/>
        </w:rPr>
        <w:t>:00hrs</w:t>
      </w:r>
    </w:p>
    <w:p w:rsidR="000578C3" w:rsidRPr="00473E34" w:rsidRDefault="004F076D" w:rsidP="007806B5">
      <w:pPr>
        <w:spacing w:line="360" w:lineRule="auto"/>
        <w:jc w:val="both"/>
        <w:rPr>
          <w:rFonts w:ascii="Calibri" w:hAnsi="Calibri" w:cs="Tahoma"/>
          <w:sz w:val="22"/>
          <w:szCs w:val="22"/>
        </w:rPr>
      </w:pPr>
      <w:r>
        <w:rPr>
          <w:rFonts w:ascii="Calibri" w:hAnsi="Calibri" w:cs="Tahoma"/>
          <w:sz w:val="22"/>
          <w:szCs w:val="22"/>
        </w:rPr>
        <w:t>Bogotá - Colombia</w:t>
      </w:r>
      <w:r w:rsidR="00A76E1C" w:rsidRPr="00473E34">
        <w:rPr>
          <w:rFonts w:ascii="Calibri" w:hAnsi="Calibri" w:cs="Tahoma"/>
          <w:sz w:val="22"/>
          <w:szCs w:val="22"/>
        </w:rPr>
        <w:t xml:space="preserve">  (</w:t>
      </w:r>
      <w:r w:rsidR="00A76E1C" w:rsidRPr="00B46E3F">
        <w:rPr>
          <w:rFonts w:ascii="Calibri" w:hAnsi="Calibri" w:cs="Tahoma"/>
          <w:sz w:val="22"/>
          <w:szCs w:val="22"/>
        </w:rPr>
        <w:t>A</w:t>
      </w:r>
      <w:r>
        <w:rPr>
          <w:rFonts w:ascii="Calibri" w:hAnsi="Calibri" w:cs="Tahoma"/>
          <w:sz w:val="22"/>
          <w:szCs w:val="22"/>
        </w:rPr>
        <w:t>eropuerto El Dorado</w:t>
      </w:r>
      <w:r w:rsidR="00A76E1C" w:rsidRPr="00B46E3F">
        <w:rPr>
          <w:rFonts w:ascii="Calibri" w:hAnsi="Calibri" w:cs="Tahoma"/>
          <w:sz w:val="22"/>
          <w:szCs w:val="22"/>
        </w:rPr>
        <w:t>)</w:t>
      </w:r>
      <w:r w:rsidR="00A76E1C" w:rsidRPr="00473E34">
        <w:rPr>
          <w:rFonts w:ascii="Calibri" w:hAnsi="Calibri" w:cs="Tahoma"/>
          <w:sz w:val="22"/>
          <w:szCs w:val="22"/>
        </w:rPr>
        <w:t xml:space="preserve"> </w:t>
      </w:r>
      <w:r w:rsidR="001C5192" w:rsidRPr="00473E34">
        <w:rPr>
          <w:rFonts w:ascii="Calibri" w:hAnsi="Calibri" w:cs="Tahoma"/>
          <w:sz w:val="22"/>
          <w:szCs w:val="22"/>
        </w:rPr>
        <w:t xml:space="preserve"> </w:t>
      </w:r>
      <w:r w:rsidR="000578C3" w:rsidRPr="00473E34">
        <w:rPr>
          <w:rFonts w:ascii="Calibri" w:hAnsi="Calibri" w:cs="Tahoma"/>
          <w:sz w:val="22"/>
          <w:szCs w:val="22"/>
        </w:rPr>
        <w:t xml:space="preserve">– Madrid (Aeropuerto Adolfo Suárez Madrid Barajas) </w:t>
      </w:r>
    </w:p>
    <w:p w:rsidR="005B2718" w:rsidRPr="005F5DF1" w:rsidRDefault="00A130FA" w:rsidP="007806B5">
      <w:pPr>
        <w:spacing w:line="360" w:lineRule="auto"/>
        <w:jc w:val="both"/>
        <w:rPr>
          <w:rFonts w:ascii="Calibri" w:hAnsi="Calibri" w:cs="Tahoma"/>
          <w:b/>
          <w:sz w:val="22"/>
          <w:szCs w:val="22"/>
        </w:rPr>
      </w:pPr>
      <w:r w:rsidRPr="00473E34">
        <w:rPr>
          <w:rFonts w:ascii="Calibri" w:hAnsi="Calibri" w:cs="Tahoma"/>
          <w:sz w:val="22"/>
          <w:szCs w:val="22"/>
        </w:rPr>
        <w:lastRenderedPageBreak/>
        <w:t xml:space="preserve">Llegada a Madrid </w:t>
      </w:r>
      <w:r w:rsidR="00A26883">
        <w:rPr>
          <w:rFonts w:ascii="Calibri" w:hAnsi="Calibri" w:cs="Tahoma"/>
          <w:sz w:val="22"/>
          <w:szCs w:val="22"/>
        </w:rPr>
        <w:t>Viernes 16</w:t>
      </w:r>
      <w:r w:rsidRPr="00473E34">
        <w:rPr>
          <w:rFonts w:ascii="Calibri" w:hAnsi="Calibri" w:cs="Tahoma"/>
          <w:sz w:val="22"/>
          <w:szCs w:val="22"/>
        </w:rPr>
        <w:t>/</w:t>
      </w:r>
      <w:r w:rsidR="004F076D">
        <w:rPr>
          <w:rFonts w:ascii="Calibri" w:hAnsi="Calibri" w:cs="Tahoma"/>
          <w:sz w:val="22"/>
          <w:szCs w:val="22"/>
        </w:rPr>
        <w:t>06</w:t>
      </w:r>
      <w:r w:rsidR="00C37A8A">
        <w:rPr>
          <w:rFonts w:ascii="Calibri" w:hAnsi="Calibri" w:cs="Tahoma"/>
          <w:sz w:val="22"/>
          <w:szCs w:val="22"/>
        </w:rPr>
        <w:t>/2017</w:t>
      </w:r>
      <w:r w:rsidRPr="00473E34">
        <w:rPr>
          <w:rFonts w:ascii="Calibri" w:hAnsi="Calibri" w:cs="Tahoma"/>
          <w:sz w:val="22"/>
          <w:szCs w:val="22"/>
        </w:rPr>
        <w:t>.</w:t>
      </w:r>
      <w:r w:rsidR="005F5DF1">
        <w:rPr>
          <w:rFonts w:ascii="Calibri" w:hAnsi="Calibri" w:cs="Tahoma"/>
          <w:sz w:val="22"/>
          <w:szCs w:val="22"/>
        </w:rPr>
        <w:t xml:space="preserve"> </w:t>
      </w:r>
    </w:p>
    <w:p w:rsidR="005B2718" w:rsidRPr="00473E34" w:rsidRDefault="005B2718" w:rsidP="007806B5">
      <w:pPr>
        <w:spacing w:line="360" w:lineRule="auto"/>
        <w:jc w:val="both"/>
        <w:rPr>
          <w:rFonts w:cs="Tahoma"/>
          <w:i/>
          <w:color w:val="000000"/>
          <w:u w:val="single"/>
        </w:rPr>
      </w:pPr>
      <w:r w:rsidRPr="00473E34">
        <w:rPr>
          <w:rFonts w:ascii="Calibri" w:hAnsi="Calibri" w:cs="Tahoma"/>
          <w:i/>
          <w:sz w:val="22"/>
          <w:szCs w:val="22"/>
          <w:u w:val="single"/>
        </w:rPr>
        <w:t>Cada billete de avión dará derecho como mínimo a una maleta de equipaje de mano y una maleta facturada en bodega</w:t>
      </w:r>
      <w:r w:rsidRPr="00473E34">
        <w:rPr>
          <w:rFonts w:cs="Tahoma"/>
          <w:i/>
          <w:color w:val="000000"/>
          <w:u w:val="single"/>
        </w:rPr>
        <w:t>.</w:t>
      </w:r>
    </w:p>
    <w:p w:rsidR="00C37F26" w:rsidRPr="00473E34" w:rsidRDefault="00C37F26" w:rsidP="007806B5">
      <w:pPr>
        <w:spacing w:line="360" w:lineRule="auto"/>
        <w:ind w:left="360"/>
        <w:jc w:val="both"/>
        <w:rPr>
          <w:rFonts w:ascii="Calibri" w:hAnsi="Calibri" w:cs="Tahoma"/>
          <w:b/>
          <w:sz w:val="22"/>
          <w:szCs w:val="22"/>
        </w:rPr>
      </w:pPr>
    </w:p>
    <w:p w:rsidR="00A65AF1" w:rsidRPr="00CF20A2" w:rsidRDefault="00E03BE7" w:rsidP="007806B5">
      <w:pPr>
        <w:spacing w:line="360" w:lineRule="auto"/>
        <w:jc w:val="both"/>
        <w:rPr>
          <w:rFonts w:ascii="Calibri" w:hAnsi="Calibri" w:cs="Tahoma"/>
          <w:b/>
          <w:iCs/>
          <w:sz w:val="22"/>
          <w:szCs w:val="22"/>
          <w:u w:val="single"/>
        </w:rPr>
      </w:pPr>
      <w:r w:rsidRPr="00CF20A2">
        <w:rPr>
          <w:rFonts w:ascii="Calibri" w:hAnsi="Calibri" w:cs="Tahoma"/>
          <w:b/>
          <w:iCs/>
          <w:sz w:val="22"/>
          <w:szCs w:val="22"/>
          <w:u w:val="single"/>
        </w:rPr>
        <w:t xml:space="preserve">B.- </w:t>
      </w:r>
      <w:r w:rsidR="002B03EC" w:rsidRPr="00CF20A2">
        <w:rPr>
          <w:rFonts w:ascii="Calibri" w:hAnsi="Calibri" w:cs="Tahoma"/>
          <w:b/>
          <w:iCs/>
          <w:sz w:val="22"/>
          <w:szCs w:val="22"/>
          <w:u w:val="single"/>
        </w:rPr>
        <w:t>ALOJAMIENTO</w:t>
      </w:r>
      <w:r w:rsidR="00D67DA9" w:rsidRPr="00CF20A2">
        <w:rPr>
          <w:rFonts w:ascii="Calibri" w:hAnsi="Calibri" w:cs="Tahoma"/>
          <w:b/>
          <w:iCs/>
          <w:sz w:val="22"/>
          <w:szCs w:val="22"/>
          <w:u w:val="single"/>
        </w:rPr>
        <w:t xml:space="preserve"> PARA UN MÁXIMO DE </w:t>
      </w:r>
      <w:r w:rsidR="00B50CF9">
        <w:rPr>
          <w:rFonts w:ascii="Calibri" w:hAnsi="Calibri" w:cs="Tahoma"/>
          <w:b/>
          <w:iCs/>
          <w:sz w:val="22"/>
          <w:szCs w:val="22"/>
          <w:u w:val="single"/>
        </w:rPr>
        <w:t>9</w:t>
      </w:r>
      <w:r w:rsidR="00D67DA9" w:rsidRPr="00CF20A2">
        <w:rPr>
          <w:rFonts w:ascii="Calibri" w:hAnsi="Calibri" w:cs="Tahoma"/>
          <w:b/>
          <w:iCs/>
          <w:sz w:val="22"/>
          <w:szCs w:val="22"/>
          <w:u w:val="single"/>
        </w:rPr>
        <w:t xml:space="preserve"> PERSONAS</w:t>
      </w:r>
    </w:p>
    <w:p w:rsidR="002E72F4" w:rsidRPr="00C444EB" w:rsidRDefault="007D78D3" w:rsidP="002E72F4">
      <w:pPr>
        <w:spacing w:line="360" w:lineRule="auto"/>
        <w:jc w:val="both"/>
        <w:rPr>
          <w:rFonts w:ascii="Calibri" w:hAnsi="Calibri" w:cs="Tahoma"/>
          <w:b/>
          <w:sz w:val="22"/>
          <w:szCs w:val="22"/>
        </w:rPr>
      </w:pPr>
      <w:r w:rsidRPr="00B815F4">
        <w:rPr>
          <w:rFonts w:ascii="Calibri" w:hAnsi="Calibri" w:cs="Tahoma"/>
          <w:sz w:val="22"/>
          <w:szCs w:val="22"/>
        </w:rPr>
        <w:t>Gestionar la reserva y</w:t>
      </w:r>
      <w:r w:rsidR="00027F28" w:rsidRPr="00B815F4">
        <w:rPr>
          <w:rFonts w:ascii="Calibri" w:hAnsi="Calibri" w:cs="Tahoma"/>
          <w:sz w:val="22"/>
          <w:szCs w:val="22"/>
        </w:rPr>
        <w:t xml:space="preserve"> contratación de la estancia</w:t>
      </w:r>
      <w:r w:rsidR="00D67DA9" w:rsidRPr="00B815F4">
        <w:rPr>
          <w:rFonts w:ascii="Calibri" w:hAnsi="Calibri" w:cs="Tahoma"/>
          <w:sz w:val="22"/>
          <w:szCs w:val="22"/>
        </w:rPr>
        <w:t xml:space="preserve"> </w:t>
      </w:r>
      <w:r w:rsidR="00D67DA9" w:rsidRPr="00B815F4">
        <w:rPr>
          <w:rFonts w:ascii="Calibri" w:hAnsi="Calibri" w:cs="Tahoma"/>
          <w:b/>
          <w:bCs/>
          <w:sz w:val="22"/>
          <w:szCs w:val="22"/>
        </w:rPr>
        <w:t xml:space="preserve">para </w:t>
      </w:r>
      <w:r w:rsidR="003D4BEA" w:rsidRPr="00B815F4">
        <w:rPr>
          <w:rFonts w:ascii="Calibri" w:hAnsi="Calibri" w:cs="Tahoma"/>
          <w:b/>
          <w:bCs/>
          <w:sz w:val="22"/>
          <w:szCs w:val="22"/>
        </w:rPr>
        <w:t xml:space="preserve">un máximo de </w:t>
      </w:r>
      <w:r w:rsidR="00B50CF9">
        <w:rPr>
          <w:rFonts w:ascii="Calibri" w:hAnsi="Calibri" w:cs="Tahoma"/>
          <w:b/>
          <w:bCs/>
          <w:sz w:val="22"/>
          <w:szCs w:val="22"/>
        </w:rPr>
        <w:t>9</w:t>
      </w:r>
      <w:r w:rsidR="00D67DA9" w:rsidRPr="00B815F4">
        <w:rPr>
          <w:rFonts w:ascii="Calibri" w:hAnsi="Calibri" w:cs="Tahoma"/>
          <w:b/>
          <w:bCs/>
          <w:sz w:val="22"/>
          <w:szCs w:val="22"/>
        </w:rPr>
        <w:t xml:space="preserve"> personas</w:t>
      </w:r>
      <w:r w:rsidR="00430241" w:rsidRPr="00B815F4">
        <w:rPr>
          <w:rFonts w:ascii="Calibri" w:hAnsi="Calibri" w:cs="Tahoma"/>
          <w:sz w:val="22"/>
          <w:szCs w:val="22"/>
        </w:rPr>
        <w:t xml:space="preserve"> </w:t>
      </w:r>
      <w:r w:rsidR="00A22485" w:rsidRPr="00B815F4">
        <w:rPr>
          <w:rFonts w:ascii="Calibri" w:hAnsi="Calibri" w:cs="Tahoma"/>
          <w:sz w:val="22"/>
          <w:szCs w:val="22"/>
        </w:rPr>
        <w:t xml:space="preserve">en </w:t>
      </w:r>
      <w:r w:rsidR="00E66D2A">
        <w:rPr>
          <w:rFonts w:ascii="Calibri" w:hAnsi="Calibri" w:cs="Tahoma"/>
          <w:sz w:val="22"/>
          <w:szCs w:val="22"/>
        </w:rPr>
        <w:t>Bogotá</w:t>
      </w:r>
      <w:r w:rsidR="002D72E6">
        <w:rPr>
          <w:rFonts w:ascii="Calibri" w:hAnsi="Calibri" w:cs="Tahoma"/>
          <w:sz w:val="22"/>
          <w:szCs w:val="22"/>
        </w:rPr>
        <w:t>,</w:t>
      </w:r>
      <w:r w:rsidR="005F3B67" w:rsidRPr="00B815F4">
        <w:rPr>
          <w:rFonts w:ascii="Calibri" w:hAnsi="Calibri" w:cs="Tahoma"/>
          <w:sz w:val="22"/>
          <w:szCs w:val="22"/>
        </w:rPr>
        <w:t xml:space="preserve"> </w:t>
      </w:r>
      <w:r w:rsidR="00A22485" w:rsidRPr="00B815F4">
        <w:rPr>
          <w:rFonts w:ascii="Calibri" w:hAnsi="Calibri" w:cs="Tahoma"/>
          <w:sz w:val="22"/>
          <w:szCs w:val="22"/>
        </w:rPr>
        <w:t xml:space="preserve">hotel </w:t>
      </w:r>
      <w:r w:rsidR="00F60A9F" w:rsidRPr="00B815F4">
        <w:rPr>
          <w:rFonts w:ascii="Calibri" w:hAnsi="Calibri" w:cs="Tahoma"/>
          <w:sz w:val="22"/>
          <w:szCs w:val="22"/>
        </w:rPr>
        <w:t>c</w:t>
      </w:r>
      <w:r w:rsidR="00027F28" w:rsidRPr="00B815F4">
        <w:rPr>
          <w:rFonts w:ascii="Calibri" w:hAnsi="Calibri" w:cs="Tahoma"/>
          <w:sz w:val="22"/>
          <w:szCs w:val="22"/>
        </w:rPr>
        <w:t>on un mínimo de 4*, de reconocida categoría, en habitaciones dobles de uso individual, y en régim</w:t>
      </w:r>
      <w:r w:rsidR="00FB3103" w:rsidRPr="00B815F4">
        <w:rPr>
          <w:rFonts w:ascii="Calibri" w:hAnsi="Calibri" w:cs="Tahoma"/>
          <w:sz w:val="22"/>
          <w:szCs w:val="22"/>
        </w:rPr>
        <w:t xml:space="preserve">en de </w:t>
      </w:r>
      <w:r w:rsidR="00FB3103" w:rsidRPr="00B815F4">
        <w:rPr>
          <w:rFonts w:ascii="Calibri" w:hAnsi="Calibri" w:cs="Tahoma"/>
          <w:b/>
          <w:sz w:val="22"/>
          <w:szCs w:val="22"/>
        </w:rPr>
        <w:t>alojamiento y desayuno</w:t>
      </w:r>
      <w:r w:rsidR="00FB3103" w:rsidRPr="00B815F4">
        <w:rPr>
          <w:rFonts w:ascii="Calibri" w:hAnsi="Calibri" w:cs="Tahoma"/>
          <w:sz w:val="22"/>
          <w:szCs w:val="22"/>
        </w:rPr>
        <w:t>, durante los días de la acción</w:t>
      </w:r>
      <w:r w:rsidR="00027F28" w:rsidRPr="00B815F4">
        <w:rPr>
          <w:rFonts w:ascii="Calibri" w:hAnsi="Calibri" w:cs="Tahoma"/>
          <w:sz w:val="22"/>
          <w:szCs w:val="22"/>
        </w:rPr>
        <w:t xml:space="preserve">. </w:t>
      </w:r>
      <w:r w:rsidR="002E72F4">
        <w:rPr>
          <w:rFonts w:ascii="Calibri" w:hAnsi="Calibri" w:cs="Tahoma"/>
          <w:sz w:val="22"/>
          <w:szCs w:val="22"/>
        </w:rPr>
        <w:t xml:space="preserve">El hotel deberá estar en la siguiente </w:t>
      </w:r>
      <w:r w:rsidR="002E72F4" w:rsidRPr="00C444EB">
        <w:rPr>
          <w:rFonts w:ascii="Calibri" w:hAnsi="Calibri" w:cs="Tahoma"/>
          <w:sz w:val="22"/>
          <w:szCs w:val="22"/>
        </w:rPr>
        <w:t xml:space="preserve">Zona: </w:t>
      </w:r>
      <w:r w:rsidR="002E72F4" w:rsidRPr="00C444EB">
        <w:rPr>
          <w:rFonts w:ascii="Calibri" w:hAnsi="Calibri" w:cs="Tahoma"/>
          <w:b/>
          <w:sz w:val="22"/>
          <w:szCs w:val="22"/>
        </w:rPr>
        <w:t>Zona Norte de la ciudad  comprendida entre la Calle 85-116</w:t>
      </w:r>
    </w:p>
    <w:p w:rsidR="00906C05" w:rsidRPr="00BB5075" w:rsidRDefault="00906C05" w:rsidP="007806B5">
      <w:pPr>
        <w:spacing w:line="360" w:lineRule="auto"/>
        <w:jc w:val="both"/>
        <w:rPr>
          <w:rFonts w:ascii="Calibri" w:hAnsi="Calibri" w:cs="Tahoma"/>
          <w:b/>
          <w:sz w:val="22"/>
          <w:szCs w:val="22"/>
          <w:highlight w:val="yellow"/>
          <w:u w:val="single"/>
        </w:rPr>
      </w:pPr>
    </w:p>
    <w:p w:rsidR="006B1240" w:rsidRPr="006979AF" w:rsidRDefault="006B1240" w:rsidP="007806B5">
      <w:pPr>
        <w:spacing w:line="360" w:lineRule="auto"/>
        <w:jc w:val="both"/>
        <w:rPr>
          <w:rFonts w:ascii="Calibri" w:hAnsi="Calibri" w:cs="Tahoma"/>
          <w:b/>
          <w:bCs/>
          <w:sz w:val="22"/>
          <w:szCs w:val="22"/>
        </w:rPr>
      </w:pPr>
      <w:r w:rsidRPr="006979AF">
        <w:rPr>
          <w:rFonts w:ascii="Calibri" w:hAnsi="Calibri" w:cs="Tahoma"/>
          <w:b/>
          <w:sz w:val="22"/>
          <w:szCs w:val="22"/>
          <w:u w:val="single"/>
        </w:rPr>
        <w:t xml:space="preserve">Estancia en </w:t>
      </w:r>
      <w:r w:rsidR="003A3283">
        <w:rPr>
          <w:rFonts w:ascii="Calibri" w:hAnsi="Calibri" w:cs="Tahoma"/>
          <w:b/>
          <w:sz w:val="22"/>
          <w:szCs w:val="22"/>
          <w:u w:val="single"/>
        </w:rPr>
        <w:t>Bogotá</w:t>
      </w:r>
      <w:r w:rsidR="001F3FF2" w:rsidRPr="006979AF">
        <w:rPr>
          <w:rFonts w:ascii="Calibri" w:hAnsi="Calibri" w:cs="Tahoma"/>
          <w:b/>
          <w:sz w:val="22"/>
          <w:szCs w:val="22"/>
          <w:u w:val="single"/>
        </w:rPr>
        <w:t xml:space="preserve"> </w:t>
      </w:r>
      <w:r w:rsidR="006115EF" w:rsidRPr="006979AF">
        <w:rPr>
          <w:rFonts w:ascii="Calibri" w:hAnsi="Calibri" w:cs="Tahoma"/>
          <w:b/>
          <w:sz w:val="22"/>
          <w:szCs w:val="22"/>
          <w:u w:val="single"/>
        </w:rPr>
        <w:t>(</w:t>
      </w:r>
      <w:r w:rsidR="00B50CF9">
        <w:rPr>
          <w:rFonts w:ascii="Calibri" w:hAnsi="Calibri" w:cs="Tahoma"/>
          <w:b/>
          <w:sz w:val="22"/>
          <w:szCs w:val="22"/>
          <w:u w:val="single"/>
        </w:rPr>
        <w:t>9</w:t>
      </w:r>
      <w:r w:rsidR="003A3283">
        <w:rPr>
          <w:rFonts w:ascii="Calibri" w:hAnsi="Calibri" w:cs="Tahoma"/>
          <w:b/>
          <w:sz w:val="22"/>
          <w:szCs w:val="22"/>
          <w:u w:val="single"/>
        </w:rPr>
        <w:t xml:space="preserve"> </w:t>
      </w:r>
      <w:r w:rsidR="006115EF" w:rsidRPr="006979AF">
        <w:rPr>
          <w:rFonts w:ascii="Calibri" w:hAnsi="Calibri" w:cs="Tahoma"/>
          <w:b/>
          <w:sz w:val="22"/>
          <w:szCs w:val="22"/>
          <w:u w:val="single"/>
        </w:rPr>
        <w:t>personas)</w:t>
      </w:r>
    </w:p>
    <w:p w:rsidR="00027F28" w:rsidRPr="00BF2A0F" w:rsidRDefault="00027F28" w:rsidP="007806B5">
      <w:pPr>
        <w:spacing w:line="360" w:lineRule="auto"/>
        <w:jc w:val="both"/>
        <w:rPr>
          <w:rFonts w:ascii="Calibri" w:hAnsi="Calibri" w:cs="Tahoma"/>
          <w:b/>
          <w:bCs/>
          <w:color w:val="FF0000"/>
          <w:sz w:val="22"/>
          <w:szCs w:val="22"/>
        </w:rPr>
      </w:pPr>
      <w:r w:rsidRPr="006979AF">
        <w:rPr>
          <w:rFonts w:ascii="Calibri" w:hAnsi="Calibri" w:cs="Tahoma"/>
          <w:b/>
          <w:bCs/>
          <w:sz w:val="22"/>
          <w:szCs w:val="22"/>
        </w:rPr>
        <w:t>Entrada</w:t>
      </w:r>
      <w:r w:rsidR="00C8482A" w:rsidRPr="006979AF">
        <w:rPr>
          <w:rFonts w:ascii="Calibri" w:hAnsi="Calibri" w:cs="Tahoma"/>
          <w:b/>
          <w:bCs/>
          <w:sz w:val="22"/>
          <w:szCs w:val="22"/>
        </w:rPr>
        <w:t xml:space="preserve">: </w:t>
      </w:r>
      <w:r w:rsidR="00B50CF9">
        <w:rPr>
          <w:rFonts w:ascii="Calibri" w:hAnsi="Calibri" w:cs="Tahoma"/>
          <w:sz w:val="22"/>
          <w:szCs w:val="22"/>
        </w:rPr>
        <w:t>Domingo</w:t>
      </w:r>
      <w:r w:rsidR="0068404A" w:rsidRPr="006979AF">
        <w:rPr>
          <w:rFonts w:ascii="Calibri" w:hAnsi="Calibri" w:cs="Tahoma"/>
          <w:sz w:val="22"/>
          <w:szCs w:val="22"/>
        </w:rPr>
        <w:t xml:space="preserve">, </w:t>
      </w:r>
      <w:r w:rsidR="00B50CF9" w:rsidRPr="001C2D06">
        <w:rPr>
          <w:rFonts w:ascii="Calibri" w:hAnsi="Calibri" w:cs="Tahoma"/>
          <w:sz w:val="22"/>
          <w:szCs w:val="22"/>
        </w:rPr>
        <w:t>11</w:t>
      </w:r>
      <w:r w:rsidR="0068404A" w:rsidRPr="001C2D06">
        <w:rPr>
          <w:rFonts w:ascii="Calibri" w:hAnsi="Calibri" w:cs="Tahoma"/>
          <w:sz w:val="22"/>
          <w:szCs w:val="22"/>
        </w:rPr>
        <w:t>/</w:t>
      </w:r>
      <w:r w:rsidR="003A3283" w:rsidRPr="001C2D06">
        <w:rPr>
          <w:rFonts w:ascii="Calibri" w:hAnsi="Calibri" w:cs="Tahoma"/>
          <w:sz w:val="22"/>
          <w:szCs w:val="22"/>
        </w:rPr>
        <w:t>06</w:t>
      </w:r>
      <w:r w:rsidR="00770B82" w:rsidRPr="001C2D06">
        <w:rPr>
          <w:rFonts w:ascii="Calibri" w:hAnsi="Calibri" w:cs="Tahoma"/>
          <w:sz w:val="22"/>
          <w:szCs w:val="22"/>
        </w:rPr>
        <w:t>/</w:t>
      </w:r>
      <w:r w:rsidR="00D43433" w:rsidRPr="001C2D06">
        <w:rPr>
          <w:rFonts w:ascii="Calibri" w:hAnsi="Calibri" w:cs="Tahoma"/>
          <w:sz w:val="22"/>
          <w:szCs w:val="22"/>
        </w:rPr>
        <w:t>201</w:t>
      </w:r>
      <w:r w:rsidR="006979AF" w:rsidRPr="001C2D06">
        <w:rPr>
          <w:rFonts w:ascii="Calibri" w:hAnsi="Calibri" w:cs="Tahoma"/>
          <w:sz w:val="22"/>
          <w:szCs w:val="22"/>
        </w:rPr>
        <w:t>7</w:t>
      </w:r>
      <w:r w:rsidR="00BF2A0F">
        <w:rPr>
          <w:rFonts w:ascii="Calibri" w:hAnsi="Calibri" w:cs="Tahoma"/>
          <w:sz w:val="22"/>
          <w:szCs w:val="22"/>
        </w:rPr>
        <w:t xml:space="preserve"> </w:t>
      </w:r>
    </w:p>
    <w:p w:rsidR="001F3FF2" w:rsidRPr="006979AF" w:rsidRDefault="00027F28" w:rsidP="007806B5">
      <w:pPr>
        <w:spacing w:line="360" w:lineRule="auto"/>
        <w:jc w:val="both"/>
        <w:rPr>
          <w:rFonts w:ascii="Calibri" w:hAnsi="Calibri" w:cs="Tahoma"/>
          <w:sz w:val="22"/>
          <w:szCs w:val="22"/>
        </w:rPr>
      </w:pPr>
      <w:r w:rsidRPr="006979AF">
        <w:rPr>
          <w:rFonts w:ascii="Calibri" w:hAnsi="Calibri" w:cs="Tahoma"/>
          <w:b/>
          <w:bCs/>
          <w:sz w:val="22"/>
          <w:szCs w:val="22"/>
        </w:rPr>
        <w:t>Salida:</w:t>
      </w:r>
      <w:r w:rsidR="006B1240" w:rsidRPr="006979AF">
        <w:rPr>
          <w:rFonts w:ascii="Calibri" w:hAnsi="Calibri" w:cs="Tahoma"/>
          <w:b/>
          <w:bCs/>
          <w:sz w:val="22"/>
          <w:szCs w:val="22"/>
        </w:rPr>
        <w:t xml:space="preserve"> </w:t>
      </w:r>
      <w:r w:rsidR="00B50CF9">
        <w:rPr>
          <w:rFonts w:ascii="Calibri" w:hAnsi="Calibri" w:cs="Tahoma"/>
          <w:sz w:val="22"/>
          <w:szCs w:val="22"/>
        </w:rPr>
        <w:t>Jueves</w:t>
      </w:r>
      <w:r w:rsidR="001117CA" w:rsidRPr="006979AF">
        <w:rPr>
          <w:rFonts w:ascii="Calibri" w:hAnsi="Calibri" w:cs="Tahoma"/>
          <w:sz w:val="22"/>
          <w:szCs w:val="22"/>
        </w:rPr>
        <w:t xml:space="preserve">, </w:t>
      </w:r>
      <w:r w:rsidR="00B50CF9">
        <w:rPr>
          <w:rFonts w:ascii="Calibri" w:hAnsi="Calibri" w:cs="Tahoma"/>
          <w:sz w:val="22"/>
          <w:szCs w:val="22"/>
        </w:rPr>
        <w:t>15</w:t>
      </w:r>
      <w:r w:rsidR="001117CA" w:rsidRPr="006979AF">
        <w:rPr>
          <w:rFonts w:ascii="Calibri" w:hAnsi="Calibri" w:cs="Tahoma"/>
          <w:sz w:val="22"/>
          <w:szCs w:val="22"/>
        </w:rPr>
        <w:t>/</w:t>
      </w:r>
      <w:r w:rsidR="003A3283">
        <w:rPr>
          <w:rFonts w:ascii="Calibri" w:hAnsi="Calibri" w:cs="Tahoma"/>
          <w:sz w:val="22"/>
          <w:szCs w:val="22"/>
        </w:rPr>
        <w:t>06</w:t>
      </w:r>
      <w:r w:rsidR="006979AF" w:rsidRPr="006979AF">
        <w:rPr>
          <w:rFonts w:ascii="Calibri" w:hAnsi="Calibri" w:cs="Tahoma"/>
          <w:sz w:val="22"/>
          <w:szCs w:val="22"/>
        </w:rPr>
        <w:t>/2017</w:t>
      </w:r>
      <w:r w:rsidR="001117CA" w:rsidRPr="006979AF">
        <w:rPr>
          <w:rFonts w:ascii="Calibri" w:hAnsi="Calibri" w:cs="Tahoma"/>
          <w:sz w:val="22"/>
          <w:szCs w:val="22"/>
        </w:rPr>
        <w:t xml:space="preserve"> </w:t>
      </w:r>
    </w:p>
    <w:p w:rsidR="00A22485" w:rsidRPr="006979AF" w:rsidRDefault="007A3F24" w:rsidP="007806B5">
      <w:pPr>
        <w:spacing w:line="360" w:lineRule="auto"/>
        <w:jc w:val="both"/>
        <w:rPr>
          <w:rFonts w:ascii="Calibri" w:hAnsi="Calibri" w:cs="Tahoma"/>
          <w:b/>
          <w:i/>
          <w:sz w:val="22"/>
          <w:szCs w:val="22"/>
        </w:rPr>
      </w:pPr>
      <w:r w:rsidRPr="006979AF">
        <w:rPr>
          <w:rFonts w:ascii="Calibri" w:hAnsi="Calibri" w:cs="Tahoma"/>
          <w:sz w:val="22"/>
          <w:szCs w:val="22"/>
        </w:rPr>
        <w:t>Total:</w:t>
      </w:r>
      <w:r w:rsidR="009434C0" w:rsidRPr="009434C0">
        <w:rPr>
          <w:rFonts w:ascii="Calibri" w:hAnsi="Calibri" w:cs="Tahoma"/>
          <w:b/>
          <w:sz w:val="22"/>
          <w:szCs w:val="22"/>
        </w:rPr>
        <w:t xml:space="preserve"> 4</w:t>
      </w:r>
      <w:r w:rsidR="00A22485" w:rsidRPr="006979AF">
        <w:rPr>
          <w:rFonts w:ascii="Calibri" w:hAnsi="Calibri" w:cs="Tahoma"/>
          <w:b/>
          <w:i/>
          <w:sz w:val="22"/>
          <w:szCs w:val="22"/>
        </w:rPr>
        <w:t xml:space="preserve"> noches</w:t>
      </w:r>
    </w:p>
    <w:p w:rsidR="007D0C70" w:rsidRPr="00BB5075" w:rsidRDefault="007D0C70" w:rsidP="007806B5">
      <w:pPr>
        <w:spacing w:line="360" w:lineRule="auto"/>
        <w:jc w:val="both"/>
        <w:rPr>
          <w:rFonts w:ascii="Calibri" w:hAnsi="Calibri" w:cs="Tahoma"/>
          <w:sz w:val="22"/>
          <w:szCs w:val="22"/>
          <w:highlight w:val="yellow"/>
        </w:rPr>
      </w:pPr>
    </w:p>
    <w:p w:rsidR="00770B82" w:rsidRPr="00CF20A2" w:rsidRDefault="00770B82" w:rsidP="007806B5">
      <w:pPr>
        <w:spacing w:line="360" w:lineRule="auto"/>
        <w:jc w:val="both"/>
        <w:rPr>
          <w:rFonts w:ascii="Calibri" w:hAnsi="Calibri" w:cs="Tahoma"/>
          <w:b/>
          <w:iCs/>
          <w:sz w:val="22"/>
          <w:szCs w:val="22"/>
          <w:u w:val="single"/>
        </w:rPr>
      </w:pPr>
      <w:r w:rsidRPr="00CF20A2">
        <w:rPr>
          <w:rFonts w:ascii="Calibri" w:hAnsi="Calibri" w:cs="Tahoma"/>
          <w:b/>
          <w:iCs/>
          <w:sz w:val="22"/>
          <w:szCs w:val="22"/>
          <w:u w:val="single"/>
        </w:rPr>
        <w:t>C.- TRASLADOS INTERNOS</w:t>
      </w:r>
      <w:r w:rsidR="009434C0" w:rsidRPr="009434C0">
        <w:rPr>
          <w:rFonts w:ascii="Calibri" w:hAnsi="Calibri" w:cs="Tahoma"/>
          <w:b/>
          <w:iCs/>
          <w:sz w:val="22"/>
          <w:szCs w:val="22"/>
          <w:u w:val="single"/>
        </w:rPr>
        <w:t xml:space="preserve"> </w:t>
      </w:r>
      <w:r w:rsidR="009434C0">
        <w:rPr>
          <w:rFonts w:ascii="Calibri" w:hAnsi="Calibri" w:cs="Tahoma"/>
          <w:b/>
          <w:iCs/>
          <w:sz w:val="22"/>
          <w:szCs w:val="22"/>
          <w:u w:val="single"/>
        </w:rPr>
        <w:t xml:space="preserve">PARA UN MÁXIMO DE </w:t>
      </w:r>
      <w:r w:rsidR="009434C0" w:rsidRPr="009434C0">
        <w:rPr>
          <w:rFonts w:ascii="Calibri" w:hAnsi="Calibri" w:cs="Tahoma"/>
          <w:b/>
          <w:iCs/>
          <w:sz w:val="22"/>
          <w:szCs w:val="22"/>
          <w:u w:val="single"/>
        </w:rPr>
        <w:t>9 PERSONAS IDA Y VUELTA.</w:t>
      </w:r>
    </w:p>
    <w:p w:rsidR="001C5192" w:rsidRPr="00850238" w:rsidRDefault="001C5192" w:rsidP="007806B5">
      <w:pPr>
        <w:spacing w:line="360" w:lineRule="auto"/>
        <w:jc w:val="both"/>
        <w:rPr>
          <w:rFonts w:ascii="Calibri" w:hAnsi="Calibri" w:cs="Tahoma"/>
          <w:b/>
          <w:iCs/>
          <w:sz w:val="22"/>
          <w:szCs w:val="22"/>
          <w:u w:val="single"/>
        </w:rPr>
      </w:pPr>
    </w:p>
    <w:p w:rsidR="00770B82" w:rsidRPr="00850238" w:rsidRDefault="00770B82" w:rsidP="007806B5">
      <w:pPr>
        <w:numPr>
          <w:ilvl w:val="0"/>
          <w:numId w:val="11"/>
        </w:numPr>
        <w:spacing w:line="360" w:lineRule="auto"/>
        <w:ind w:left="426"/>
        <w:jc w:val="both"/>
        <w:rPr>
          <w:rFonts w:ascii="Calibri" w:hAnsi="Calibri" w:cs="Tahoma"/>
          <w:sz w:val="22"/>
          <w:szCs w:val="22"/>
        </w:rPr>
      </w:pPr>
      <w:r w:rsidRPr="00850238">
        <w:rPr>
          <w:rFonts w:ascii="Calibri" w:hAnsi="Calibri" w:cs="Tahoma"/>
          <w:sz w:val="22"/>
          <w:szCs w:val="22"/>
        </w:rPr>
        <w:t xml:space="preserve">Gestionar la reserva y contratación de los </w:t>
      </w:r>
      <w:r w:rsidRPr="00850238">
        <w:rPr>
          <w:rFonts w:ascii="Calibri" w:hAnsi="Calibri" w:cs="Tahoma"/>
          <w:b/>
          <w:bCs/>
          <w:sz w:val="22"/>
          <w:szCs w:val="22"/>
        </w:rPr>
        <w:t xml:space="preserve">desplazamientos terrestres el día </w:t>
      </w:r>
      <w:r w:rsidR="009434C0">
        <w:rPr>
          <w:rFonts w:ascii="Calibri" w:hAnsi="Calibri" w:cs="Tahoma"/>
          <w:b/>
          <w:bCs/>
          <w:sz w:val="22"/>
          <w:szCs w:val="22"/>
        </w:rPr>
        <w:t>11</w:t>
      </w:r>
      <w:r w:rsidRPr="00850238">
        <w:rPr>
          <w:rFonts w:ascii="Calibri" w:hAnsi="Calibri" w:cs="Tahoma"/>
          <w:b/>
          <w:bCs/>
          <w:sz w:val="22"/>
          <w:szCs w:val="22"/>
        </w:rPr>
        <w:t>/</w:t>
      </w:r>
      <w:r w:rsidR="00A622C3">
        <w:rPr>
          <w:rFonts w:ascii="Calibri" w:hAnsi="Calibri" w:cs="Tahoma"/>
          <w:b/>
          <w:bCs/>
          <w:sz w:val="22"/>
          <w:szCs w:val="22"/>
        </w:rPr>
        <w:t>06</w:t>
      </w:r>
      <w:r w:rsidR="00850238" w:rsidRPr="00850238">
        <w:rPr>
          <w:rFonts w:ascii="Calibri" w:hAnsi="Calibri" w:cs="Tahoma"/>
          <w:b/>
          <w:bCs/>
          <w:sz w:val="22"/>
          <w:szCs w:val="22"/>
        </w:rPr>
        <w:t>/2017</w:t>
      </w:r>
      <w:r w:rsidRPr="00850238">
        <w:rPr>
          <w:rFonts w:ascii="Calibri" w:hAnsi="Calibri" w:cs="Tahoma"/>
          <w:b/>
          <w:bCs/>
          <w:sz w:val="22"/>
          <w:szCs w:val="22"/>
        </w:rPr>
        <w:t xml:space="preserve"> </w:t>
      </w:r>
      <w:r w:rsidR="00906C05" w:rsidRPr="00850238">
        <w:rPr>
          <w:rFonts w:ascii="Calibri" w:hAnsi="Calibri" w:cs="Tahoma"/>
          <w:sz w:val="22"/>
          <w:szCs w:val="22"/>
        </w:rPr>
        <w:t>desde el Aeropuerto</w:t>
      </w:r>
      <w:r w:rsidR="00F55801" w:rsidRPr="00850238">
        <w:rPr>
          <w:rFonts w:ascii="Calibri" w:hAnsi="Calibri" w:cs="Tahoma"/>
          <w:sz w:val="22"/>
          <w:szCs w:val="22"/>
        </w:rPr>
        <w:t xml:space="preserve"> </w:t>
      </w:r>
      <w:r w:rsidR="00A622C3">
        <w:rPr>
          <w:rFonts w:ascii="Calibri" w:hAnsi="Calibri"/>
          <w:sz w:val="22"/>
          <w:szCs w:val="22"/>
          <w:lang w:val="es-ES_tradnl"/>
        </w:rPr>
        <w:t>El Dorado</w:t>
      </w:r>
      <w:r w:rsidR="00850238" w:rsidRPr="00850238">
        <w:rPr>
          <w:rFonts w:ascii="Calibri" w:hAnsi="Calibri" w:cs="Tahoma"/>
          <w:sz w:val="22"/>
          <w:szCs w:val="22"/>
        </w:rPr>
        <w:t xml:space="preserve"> </w:t>
      </w:r>
      <w:r w:rsidR="00F55801" w:rsidRPr="00850238">
        <w:rPr>
          <w:rFonts w:ascii="Calibri" w:hAnsi="Calibri" w:cs="Tahoma"/>
          <w:sz w:val="22"/>
          <w:szCs w:val="22"/>
        </w:rPr>
        <w:t>hasta el</w:t>
      </w:r>
      <w:r w:rsidR="00A622C3">
        <w:rPr>
          <w:rFonts w:ascii="Calibri" w:hAnsi="Calibri" w:cs="Tahoma"/>
          <w:sz w:val="22"/>
          <w:szCs w:val="22"/>
        </w:rPr>
        <w:t xml:space="preserve"> hotel seleccionado en Bogotá</w:t>
      </w:r>
      <w:r w:rsidR="00F55801" w:rsidRPr="00850238">
        <w:rPr>
          <w:rFonts w:ascii="Calibri" w:hAnsi="Calibri" w:cs="Tahoma"/>
          <w:sz w:val="22"/>
          <w:szCs w:val="22"/>
        </w:rPr>
        <w:t xml:space="preserve"> </w:t>
      </w:r>
      <w:r w:rsidRPr="00850238">
        <w:rPr>
          <w:rFonts w:ascii="Calibri" w:hAnsi="Calibri" w:cs="Tahoma"/>
          <w:sz w:val="22"/>
          <w:szCs w:val="22"/>
        </w:rPr>
        <w:t xml:space="preserve">para un máximo </w:t>
      </w:r>
      <w:r w:rsidR="009434C0">
        <w:rPr>
          <w:rFonts w:ascii="Calibri" w:hAnsi="Calibri" w:cs="Tahoma"/>
          <w:sz w:val="22"/>
          <w:szCs w:val="22"/>
        </w:rPr>
        <w:t>de 9</w:t>
      </w:r>
      <w:r w:rsidRPr="00850238">
        <w:rPr>
          <w:rFonts w:ascii="Calibri" w:hAnsi="Calibri" w:cs="Tahoma"/>
          <w:sz w:val="22"/>
          <w:szCs w:val="22"/>
        </w:rPr>
        <w:t xml:space="preserve"> pasajeros. </w:t>
      </w:r>
    </w:p>
    <w:p w:rsidR="00770B82" w:rsidRPr="00BB5075" w:rsidRDefault="00770B82" w:rsidP="007806B5">
      <w:pPr>
        <w:spacing w:line="360" w:lineRule="auto"/>
        <w:ind w:left="425"/>
        <w:jc w:val="both"/>
        <w:rPr>
          <w:rFonts w:ascii="Calibri" w:hAnsi="Calibri" w:cs="Tahoma"/>
          <w:sz w:val="22"/>
          <w:szCs w:val="22"/>
          <w:highlight w:val="yellow"/>
        </w:rPr>
      </w:pPr>
    </w:p>
    <w:p w:rsidR="00770B82" w:rsidRPr="00FE0089" w:rsidRDefault="00770B82" w:rsidP="007806B5">
      <w:pPr>
        <w:numPr>
          <w:ilvl w:val="0"/>
          <w:numId w:val="11"/>
        </w:numPr>
        <w:spacing w:line="360" w:lineRule="auto"/>
        <w:ind w:left="426"/>
        <w:jc w:val="both"/>
        <w:rPr>
          <w:rFonts w:ascii="Calibri" w:hAnsi="Calibri" w:cs="Tahoma"/>
          <w:sz w:val="22"/>
          <w:szCs w:val="22"/>
        </w:rPr>
      </w:pPr>
      <w:r w:rsidRPr="00FE0089">
        <w:rPr>
          <w:rFonts w:ascii="Calibri" w:hAnsi="Calibri" w:cs="Tahoma"/>
          <w:sz w:val="22"/>
          <w:szCs w:val="22"/>
        </w:rPr>
        <w:t xml:space="preserve">Gestionar la reserva y contratación de los </w:t>
      </w:r>
      <w:r w:rsidRPr="00FE0089">
        <w:rPr>
          <w:rFonts w:ascii="Calibri" w:hAnsi="Calibri" w:cs="Tahoma"/>
          <w:b/>
          <w:sz w:val="22"/>
          <w:szCs w:val="22"/>
        </w:rPr>
        <w:t xml:space="preserve">desplazamientos terrestres para el día </w:t>
      </w:r>
      <w:r w:rsidR="009434C0">
        <w:rPr>
          <w:rFonts w:ascii="Calibri" w:hAnsi="Calibri" w:cs="Tahoma"/>
          <w:b/>
          <w:sz w:val="22"/>
          <w:szCs w:val="22"/>
        </w:rPr>
        <w:t>15</w:t>
      </w:r>
      <w:r w:rsidRPr="00FE0089">
        <w:rPr>
          <w:rFonts w:ascii="Calibri" w:hAnsi="Calibri" w:cs="Tahoma"/>
          <w:b/>
          <w:sz w:val="22"/>
          <w:szCs w:val="22"/>
        </w:rPr>
        <w:t>/</w:t>
      </w:r>
      <w:r w:rsidR="00A622C3">
        <w:rPr>
          <w:rFonts w:ascii="Calibri" w:hAnsi="Calibri" w:cs="Tahoma"/>
          <w:b/>
          <w:sz w:val="22"/>
          <w:szCs w:val="22"/>
        </w:rPr>
        <w:t>06</w:t>
      </w:r>
      <w:r w:rsidRPr="00FE0089">
        <w:rPr>
          <w:rFonts w:ascii="Calibri" w:hAnsi="Calibri" w:cs="Tahoma"/>
          <w:b/>
          <w:sz w:val="22"/>
          <w:szCs w:val="22"/>
        </w:rPr>
        <w:t>/201</w:t>
      </w:r>
      <w:r w:rsidR="00FE0089" w:rsidRPr="00FE0089">
        <w:rPr>
          <w:rFonts w:ascii="Calibri" w:hAnsi="Calibri" w:cs="Tahoma"/>
          <w:b/>
          <w:sz w:val="22"/>
          <w:szCs w:val="22"/>
        </w:rPr>
        <w:t>7</w:t>
      </w:r>
      <w:r w:rsidRPr="00FE0089">
        <w:rPr>
          <w:rFonts w:ascii="Calibri" w:hAnsi="Calibri" w:cs="Tahoma"/>
          <w:sz w:val="22"/>
          <w:szCs w:val="22"/>
        </w:rPr>
        <w:t xml:space="preserve"> desde el hotel seleccionado en </w:t>
      </w:r>
      <w:r w:rsidR="00A622C3">
        <w:rPr>
          <w:rFonts w:ascii="Calibri" w:hAnsi="Calibri" w:cs="Tahoma"/>
          <w:sz w:val="22"/>
          <w:szCs w:val="22"/>
        </w:rPr>
        <w:t>Bogotá</w:t>
      </w:r>
      <w:r w:rsidRPr="00FE0089">
        <w:rPr>
          <w:rFonts w:ascii="Calibri" w:hAnsi="Calibri" w:cs="Tahoma"/>
          <w:sz w:val="22"/>
          <w:szCs w:val="22"/>
        </w:rPr>
        <w:t xml:space="preserve"> hasta el </w:t>
      </w:r>
      <w:r w:rsidR="00A622C3">
        <w:rPr>
          <w:rFonts w:ascii="Calibri" w:hAnsi="Calibri" w:cs="Tahoma"/>
          <w:sz w:val="22"/>
          <w:szCs w:val="22"/>
        </w:rPr>
        <w:t>Aeropuerto El Dorado</w:t>
      </w:r>
      <w:r w:rsidR="00A622C3">
        <w:rPr>
          <w:rFonts w:ascii="Calibri" w:hAnsi="Calibri"/>
          <w:sz w:val="22"/>
          <w:szCs w:val="22"/>
          <w:lang w:val="es-ES_tradnl"/>
        </w:rPr>
        <w:t xml:space="preserve"> </w:t>
      </w:r>
      <w:r w:rsidRPr="00FE0089">
        <w:rPr>
          <w:rFonts w:ascii="Calibri" w:hAnsi="Calibri" w:cs="Tahoma"/>
          <w:sz w:val="22"/>
          <w:szCs w:val="22"/>
        </w:rPr>
        <w:t xml:space="preserve">para un máximo de </w:t>
      </w:r>
      <w:r w:rsidR="009434C0">
        <w:rPr>
          <w:rFonts w:ascii="Calibri" w:hAnsi="Calibri" w:cs="Tahoma"/>
          <w:sz w:val="22"/>
          <w:szCs w:val="22"/>
        </w:rPr>
        <w:t>9</w:t>
      </w:r>
      <w:r w:rsidRPr="00FE0089">
        <w:rPr>
          <w:rFonts w:ascii="Calibri" w:hAnsi="Calibri" w:cs="Tahoma"/>
          <w:sz w:val="22"/>
          <w:szCs w:val="22"/>
        </w:rPr>
        <w:t xml:space="preserve"> pasajeros.</w:t>
      </w:r>
    </w:p>
    <w:p w:rsidR="000F4446" w:rsidRPr="0094009C" w:rsidRDefault="000F4446" w:rsidP="007806B5">
      <w:pPr>
        <w:spacing w:line="360" w:lineRule="auto"/>
        <w:jc w:val="both"/>
        <w:rPr>
          <w:rFonts w:ascii="Calibri" w:hAnsi="Calibri" w:cs="Tahoma"/>
          <w:b/>
          <w:iCs/>
          <w:sz w:val="22"/>
          <w:szCs w:val="22"/>
          <w:u w:val="single"/>
        </w:rPr>
      </w:pPr>
    </w:p>
    <w:p w:rsidR="00A65AF1" w:rsidRPr="0094009C" w:rsidRDefault="00FF0C82" w:rsidP="007806B5">
      <w:pPr>
        <w:spacing w:line="360" w:lineRule="auto"/>
        <w:jc w:val="both"/>
        <w:rPr>
          <w:rFonts w:ascii="Calibri" w:hAnsi="Calibri" w:cs="Tahoma"/>
          <w:b/>
          <w:iCs/>
          <w:sz w:val="22"/>
          <w:szCs w:val="22"/>
          <w:u w:val="single"/>
        </w:rPr>
      </w:pPr>
      <w:r w:rsidRPr="0094009C">
        <w:rPr>
          <w:rFonts w:ascii="Calibri" w:hAnsi="Calibri" w:cs="Tahoma"/>
          <w:b/>
          <w:iCs/>
          <w:sz w:val="22"/>
          <w:szCs w:val="22"/>
          <w:u w:val="single"/>
        </w:rPr>
        <w:t>D</w:t>
      </w:r>
      <w:r w:rsidR="00E03BE7" w:rsidRPr="0094009C">
        <w:rPr>
          <w:rFonts w:ascii="Calibri" w:hAnsi="Calibri" w:cs="Tahoma"/>
          <w:b/>
          <w:iCs/>
          <w:sz w:val="22"/>
          <w:szCs w:val="22"/>
          <w:u w:val="single"/>
        </w:rPr>
        <w:t xml:space="preserve">.- </w:t>
      </w:r>
      <w:r w:rsidR="002B03EC" w:rsidRPr="0094009C">
        <w:rPr>
          <w:rFonts w:ascii="Calibri" w:hAnsi="Calibri" w:cs="Tahoma"/>
          <w:b/>
          <w:iCs/>
          <w:sz w:val="22"/>
          <w:szCs w:val="22"/>
          <w:u w:val="single"/>
        </w:rPr>
        <w:t>SEGUROS INTERNACIONALES DE VIAJE</w:t>
      </w:r>
    </w:p>
    <w:p w:rsidR="00027F28" w:rsidRPr="0094009C" w:rsidRDefault="00027F28" w:rsidP="007806B5">
      <w:pPr>
        <w:spacing w:line="360" w:lineRule="auto"/>
        <w:jc w:val="both"/>
        <w:rPr>
          <w:rFonts w:ascii="Calibri" w:hAnsi="Calibri" w:cs="Tahoma"/>
          <w:sz w:val="22"/>
          <w:szCs w:val="22"/>
        </w:rPr>
      </w:pPr>
      <w:r w:rsidRPr="0094009C">
        <w:rPr>
          <w:rFonts w:ascii="Calibri" w:hAnsi="Calibri" w:cs="Tahoma"/>
          <w:sz w:val="22"/>
          <w:szCs w:val="22"/>
        </w:rPr>
        <w:t>Seguros internacionales de viaje que cubran a cada integrante del grupo desde la salida del aeropuerto de origen hasta la vuelta al mismo.</w:t>
      </w:r>
    </w:p>
    <w:p w:rsidR="002F0293" w:rsidRPr="0094009C" w:rsidRDefault="002F0293" w:rsidP="007806B5">
      <w:pPr>
        <w:spacing w:line="360" w:lineRule="auto"/>
        <w:jc w:val="both"/>
        <w:rPr>
          <w:rFonts w:ascii="Calibri" w:hAnsi="Calibri" w:cs="Tahoma"/>
          <w:sz w:val="22"/>
          <w:szCs w:val="22"/>
        </w:rPr>
      </w:pPr>
    </w:p>
    <w:p w:rsidR="00027F28" w:rsidRPr="0094009C" w:rsidRDefault="00027F28" w:rsidP="007806B5">
      <w:pPr>
        <w:spacing w:line="360" w:lineRule="auto"/>
        <w:jc w:val="both"/>
        <w:rPr>
          <w:rFonts w:ascii="Calibri" w:hAnsi="Calibri" w:cs="Tahoma"/>
          <w:sz w:val="22"/>
          <w:szCs w:val="22"/>
        </w:rPr>
      </w:pPr>
      <w:r w:rsidRPr="0094009C">
        <w:rPr>
          <w:rFonts w:ascii="Calibri" w:hAnsi="Calibri" w:cs="Tahoma"/>
          <w:sz w:val="22"/>
          <w:szCs w:val="22"/>
        </w:rPr>
        <w:t>Además del resto de coberturas propias de este tipo de seguros, es obligatorio que en los siguientes conceptos cubran el mínimo que se indica a continuación:</w:t>
      </w:r>
    </w:p>
    <w:p w:rsidR="00027F28" w:rsidRPr="0094009C" w:rsidRDefault="00027F28" w:rsidP="007806B5">
      <w:pPr>
        <w:spacing w:line="360" w:lineRule="auto"/>
        <w:ind w:left="709" w:hanging="709"/>
        <w:jc w:val="both"/>
        <w:rPr>
          <w:rFonts w:ascii="Calibri" w:hAnsi="Calibri" w:cs="Tahoma"/>
          <w:sz w:val="22"/>
          <w:szCs w:val="22"/>
        </w:rPr>
      </w:pPr>
      <w:r w:rsidRPr="0094009C">
        <w:rPr>
          <w:rFonts w:ascii="Calibri" w:hAnsi="Calibri" w:cs="Tahoma"/>
          <w:sz w:val="22"/>
          <w:szCs w:val="22"/>
        </w:rPr>
        <w:lastRenderedPageBreak/>
        <w:t>•</w:t>
      </w:r>
      <w:r w:rsidRPr="0094009C">
        <w:rPr>
          <w:rFonts w:ascii="Calibri" w:hAnsi="Calibri" w:cs="Tahoma"/>
          <w:sz w:val="22"/>
          <w:szCs w:val="22"/>
        </w:rPr>
        <w:tab/>
        <w:t>Gastos médicos (gastos médicos, quirúrgicos, farmacéuticos y de hospitalización) fuera del país de residencia y</w:t>
      </w:r>
      <w:r w:rsidR="0021547D" w:rsidRPr="0094009C">
        <w:rPr>
          <w:rFonts w:ascii="Calibri" w:hAnsi="Calibri" w:cs="Tahoma"/>
          <w:sz w:val="22"/>
          <w:szCs w:val="22"/>
        </w:rPr>
        <w:t>/o nacionalidad del asegurado: 15</w:t>
      </w:r>
      <w:r w:rsidRPr="0094009C">
        <w:rPr>
          <w:rFonts w:ascii="Calibri" w:hAnsi="Calibri" w:cs="Tahoma"/>
          <w:sz w:val="22"/>
          <w:szCs w:val="22"/>
        </w:rPr>
        <w:t>.000,00 €</w:t>
      </w:r>
    </w:p>
    <w:p w:rsidR="00027F28" w:rsidRPr="0094009C" w:rsidRDefault="00027F28" w:rsidP="007806B5">
      <w:pPr>
        <w:spacing w:line="360" w:lineRule="auto"/>
        <w:ind w:left="709" w:hanging="709"/>
        <w:jc w:val="both"/>
        <w:rPr>
          <w:rFonts w:ascii="Calibri" w:hAnsi="Calibri" w:cs="Tahoma"/>
          <w:sz w:val="22"/>
          <w:szCs w:val="22"/>
        </w:rPr>
      </w:pPr>
      <w:r w:rsidRPr="0094009C">
        <w:rPr>
          <w:rFonts w:ascii="Calibri" w:hAnsi="Calibri" w:cs="Tahoma"/>
          <w:sz w:val="22"/>
          <w:szCs w:val="22"/>
        </w:rPr>
        <w:t>•</w:t>
      </w:r>
      <w:r w:rsidRPr="0094009C">
        <w:rPr>
          <w:rFonts w:ascii="Calibri" w:hAnsi="Calibri" w:cs="Tahoma"/>
          <w:sz w:val="22"/>
          <w:szCs w:val="22"/>
        </w:rPr>
        <w:tab/>
        <w:t>Gastos médicos (gastos médicos, quirúrgicos, farmacéuticos y de hospitalización) dentro del país de residencia y/o nacionalidad del asegurado: 500,00 €</w:t>
      </w:r>
    </w:p>
    <w:p w:rsidR="00027F28" w:rsidRPr="0094009C" w:rsidRDefault="00027F28" w:rsidP="007806B5">
      <w:pPr>
        <w:spacing w:line="360" w:lineRule="auto"/>
        <w:ind w:left="709" w:hanging="709"/>
        <w:jc w:val="both"/>
        <w:rPr>
          <w:rFonts w:ascii="Calibri" w:hAnsi="Calibri" w:cs="Tahoma"/>
          <w:sz w:val="22"/>
          <w:szCs w:val="22"/>
        </w:rPr>
      </w:pPr>
      <w:r w:rsidRPr="0094009C">
        <w:rPr>
          <w:rFonts w:ascii="Calibri" w:hAnsi="Calibri" w:cs="Tahoma"/>
          <w:sz w:val="22"/>
          <w:szCs w:val="22"/>
        </w:rPr>
        <w:t>•</w:t>
      </w:r>
      <w:r w:rsidRPr="0094009C">
        <w:rPr>
          <w:rFonts w:ascii="Calibri" w:hAnsi="Calibri" w:cs="Tahoma"/>
          <w:sz w:val="22"/>
          <w:szCs w:val="22"/>
        </w:rPr>
        <w:tab/>
        <w:t>Gastos odontológicos de urgencia que se produzcan fuera del país de residencia habitual: 60,00 €.</w:t>
      </w:r>
    </w:p>
    <w:p w:rsidR="00027F28" w:rsidRPr="0094009C" w:rsidRDefault="00027F28" w:rsidP="007806B5">
      <w:pPr>
        <w:spacing w:line="360" w:lineRule="auto"/>
        <w:jc w:val="both"/>
        <w:rPr>
          <w:rFonts w:ascii="Calibri" w:hAnsi="Calibri" w:cs="Tahoma"/>
          <w:sz w:val="22"/>
          <w:szCs w:val="22"/>
        </w:rPr>
      </w:pPr>
      <w:r w:rsidRPr="0094009C">
        <w:rPr>
          <w:rFonts w:ascii="Calibri" w:hAnsi="Calibri" w:cs="Tahoma"/>
          <w:sz w:val="22"/>
          <w:szCs w:val="22"/>
        </w:rPr>
        <w:t>•</w:t>
      </w:r>
      <w:r w:rsidRPr="0094009C">
        <w:rPr>
          <w:rFonts w:ascii="Calibri" w:hAnsi="Calibri" w:cs="Tahoma"/>
          <w:sz w:val="22"/>
          <w:szCs w:val="22"/>
        </w:rPr>
        <w:tab/>
        <w:t>Transporte de restos mortales: ilimitado.</w:t>
      </w:r>
    </w:p>
    <w:p w:rsidR="00027F28" w:rsidRPr="0094009C" w:rsidRDefault="00027F28" w:rsidP="007806B5">
      <w:pPr>
        <w:spacing w:line="360" w:lineRule="auto"/>
        <w:jc w:val="both"/>
        <w:rPr>
          <w:rFonts w:ascii="Calibri" w:hAnsi="Calibri" w:cs="Tahoma"/>
          <w:sz w:val="22"/>
          <w:szCs w:val="22"/>
        </w:rPr>
      </w:pPr>
      <w:r w:rsidRPr="0094009C">
        <w:rPr>
          <w:rFonts w:ascii="Calibri" w:hAnsi="Calibri" w:cs="Tahoma"/>
          <w:sz w:val="22"/>
          <w:szCs w:val="22"/>
        </w:rPr>
        <w:t>•</w:t>
      </w:r>
      <w:r w:rsidRPr="0094009C">
        <w:rPr>
          <w:rFonts w:ascii="Calibri" w:hAnsi="Calibri" w:cs="Tahoma"/>
          <w:sz w:val="22"/>
          <w:szCs w:val="22"/>
        </w:rPr>
        <w:tab/>
        <w:t>Traslado sanitario de enfermos y heridos: ilimitado.</w:t>
      </w:r>
    </w:p>
    <w:p w:rsidR="00027F28" w:rsidRPr="0094009C" w:rsidRDefault="00027F28" w:rsidP="007806B5">
      <w:pPr>
        <w:spacing w:line="360" w:lineRule="auto"/>
        <w:jc w:val="both"/>
        <w:rPr>
          <w:rFonts w:ascii="Calibri" w:hAnsi="Calibri" w:cs="Tahoma"/>
          <w:sz w:val="22"/>
          <w:szCs w:val="22"/>
        </w:rPr>
      </w:pPr>
      <w:r w:rsidRPr="0094009C">
        <w:rPr>
          <w:rFonts w:ascii="Calibri" w:hAnsi="Calibri" w:cs="Tahoma"/>
          <w:sz w:val="22"/>
          <w:szCs w:val="22"/>
        </w:rPr>
        <w:t>•</w:t>
      </w:r>
      <w:r w:rsidRPr="0094009C">
        <w:rPr>
          <w:rFonts w:ascii="Calibri" w:hAnsi="Calibri" w:cs="Tahoma"/>
          <w:sz w:val="22"/>
          <w:szCs w:val="22"/>
        </w:rPr>
        <w:tab/>
        <w:t>Desplazamiento de una persona para acompañar al asegurado hospitalizado: incluido</w:t>
      </w:r>
    </w:p>
    <w:p w:rsidR="00027F28" w:rsidRPr="0094009C" w:rsidRDefault="00027F28" w:rsidP="007806B5">
      <w:pPr>
        <w:spacing w:line="360" w:lineRule="auto"/>
        <w:ind w:left="709" w:hanging="709"/>
        <w:jc w:val="both"/>
        <w:rPr>
          <w:rFonts w:ascii="Calibri" w:hAnsi="Calibri" w:cs="Tahoma"/>
          <w:sz w:val="22"/>
          <w:szCs w:val="22"/>
        </w:rPr>
      </w:pPr>
      <w:r w:rsidRPr="0094009C">
        <w:rPr>
          <w:rFonts w:ascii="Calibri" w:hAnsi="Calibri" w:cs="Tahoma"/>
          <w:sz w:val="22"/>
          <w:szCs w:val="22"/>
        </w:rPr>
        <w:t>•</w:t>
      </w:r>
      <w:r w:rsidRPr="0094009C">
        <w:rPr>
          <w:rFonts w:ascii="Calibri" w:hAnsi="Calibri" w:cs="Tahoma"/>
          <w:sz w:val="22"/>
          <w:szCs w:val="22"/>
        </w:rPr>
        <w:tab/>
        <w:t>Regreso anticipado por enfermedad grave, accidente grave o fallecimiento de un familiar: incluido.</w:t>
      </w:r>
    </w:p>
    <w:p w:rsidR="00027F28" w:rsidRPr="0094009C" w:rsidRDefault="00027F28" w:rsidP="007806B5">
      <w:pPr>
        <w:spacing w:line="360" w:lineRule="auto"/>
        <w:jc w:val="both"/>
        <w:rPr>
          <w:rFonts w:ascii="Calibri" w:hAnsi="Calibri" w:cs="Tahoma"/>
          <w:sz w:val="22"/>
          <w:szCs w:val="22"/>
        </w:rPr>
      </w:pPr>
      <w:r w:rsidRPr="0094009C">
        <w:rPr>
          <w:rFonts w:ascii="Calibri" w:hAnsi="Calibri" w:cs="Tahoma"/>
          <w:sz w:val="22"/>
          <w:szCs w:val="22"/>
        </w:rPr>
        <w:t>•</w:t>
      </w:r>
      <w:r w:rsidRPr="0094009C">
        <w:rPr>
          <w:rFonts w:ascii="Calibri" w:hAnsi="Calibri" w:cs="Tahoma"/>
          <w:sz w:val="22"/>
          <w:szCs w:val="22"/>
        </w:rPr>
        <w:tab/>
        <w:t>Pérdida, daños y robo de equipaje: 500,00 €.</w:t>
      </w:r>
    </w:p>
    <w:p w:rsidR="00B736AB" w:rsidRPr="0094009C" w:rsidRDefault="00043C71" w:rsidP="007806B5">
      <w:pPr>
        <w:numPr>
          <w:ilvl w:val="0"/>
          <w:numId w:val="3"/>
        </w:numPr>
        <w:spacing w:line="360" w:lineRule="auto"/>
        <w:ind w:hanging="720"/>
        <w:jc w:val="both"/>
        <w:rPr>
          <w:rFonts w:ascii="Calibri" w:hAnsi="Calibri" w:cs="Tahoma"/>
          <w:sz w:val="22"/>
          <w:szCs w:val="22"/>
        </w:rPr>
      </w:pPr>
      <w:r w:rsidRPr="0094009C">
        <w:rPr>
          <w:rFonts w:ascii="Calibri" w:hAnsi="Calibri" w:cs="Tahoma"/>
          <w:sz w:val="22"/>
          <w:szCs w:val="22"/>
        </w:rPr>
        <w:t>Reembolso gastos de cancelación anticipada por enfermedad grave, fallecimiento o accidentes graves.</w:t>
      </w:r>
    </w:p>
    <w:p w:rsidR="00C012FA" w:rsidRPr="00BB5075" w:rsidRDefault="00C012FA" w:rsidP="007806B5">
      <w:pPr>
        <w:spacing w:line="360" w:lineRule="auto"/>
        <w:jc w:val="both"/>
        <w:rPr>
          <w:rFonts w:ascii="Calibri" w:hAnsi="Calibri" w:cs="Tahoma"/>
          <w:sz w:val="22"/>
          <w:szCs w:val="22"/>
          <w:highlight w:val="yellow"/>
        </w:rPr>
      </w:pPr>
    </w:p>
    <w:p w:rsidR="00B92C99" w:rsidRPr="005B2612" w:rsidRDefault="00B92C99" w:rsidP="007806B5">
      <w:pPr>
        <w:spacing w:line="360" w:lineRule="auto"/>
        <w:jc w:val="both"/>
        <w:rPr>
          <w:rFonts w:ascii="Calibri" w:hAnsi="Calibri" w:cs="Tahoma"/>
          <w:sz w:val="22"/>
          <w:szCs w:val="22"/>
        </w:rPr>
      </w:pPr>
      <w:r w:rsidRPr="005B2612">
        <w:rPr>
          <w:rFonts w:ascii="Calibri" w:hAnsi="Calibri" w:cs="Tahoma"/>
          <w:sz w:val="22"/>
          <w:szCs w:val="22"/>
        </w:rPr>
        <w:t>La empresa adjudicataria se comprometerá a contratar, junto con el resto de servicios objeto de esta contratación, todas las coberturas anteriormente mencionadas para los viajeros, quedando siempre excluida de cualquier responsabilidad al respecto Extremadura Avante Servicios Avanzados a Pymes, S.L.U.</w:t>
      </w:r>
      <w:r w:rsidR="007A3F24" w:rsidRPr="005B2612">
        <w:rPr>
          <w:rFonts w:ascii="Calibri" w:hAnsi="Calibri" w:cs="Tahoma"/>
          <w:sz w:val="22"/>
          <w:szCs w:val="22"/>
        </w:rPr>
        <w:t xml:space="preserve"> </w:t>
      </w:r>
      <w:r w:rsidR="007A3F24" w:rsidRPr="005B2612">
        <w:rPr>
          <w:rFonts w:ascii="Calibri" w:hAnsi="Calibri" w:cs="Tahoma"/>
          <w:b/>
          <w:sz w:val="22"/>
          <w:szCs w:val="22"/>
          <w:u w:val="single"/>
        </w:rPr>
        <w:t>En la oferta que se presente deberán recogerse literalmente los puntos detallados anteriormente exactamente como aparecen.</w:t>
      </w:r>
    </w:p>
    <w:p w:rsidR="005B2900" w:rsidRPr="00BB5075" w:rsidRDefault="005B2900" w:rsidP="007806B5">
      <w:pPr>
        <w:spacing w:line="360" w:lineRule="auto"/>
        <w:jc w:val="both"/>
        <w:rPr>
          <w:rFonts w:ascii="Calibri" w:hAnsi="Calibri" w:cs="Tahoma"/>
          <w:sz w:val="22"/>
          <w:szCs w:val="22"/>
          <w:highlight w:val="yellow"/>
        </w:rPr>
      </w:pPr>
    </w:p>
    <w:p w:rsidR="00027F28" w:rsidRPr="00615E20" w:rsidRDefault="001C5192" w:rsidP="007806B5">
      <w:pPr>
        <w:spacing w:line="360" w:lineRule="auto"/>
        <w:jc w:val="both"/>
        <w:rPr>
          <w:rFonts w:ascii="Calibri" w:hAnsi="Calibri" w:cs="Tahoma"/>
          <w:b/>
          <w:iCs/>
          <w:sz w:val="22"/>
          <w:szCs w:val="22"/>
          <w:u w:val="single"/>
        </w:rPr>
      </w:pPr>
      <w:r w:rsidRPr="00615E20">
        <w:rPr>
          <w:rFonts w:ascii="Calibri" w:hAnsi="Calibri" w:cs="Tahoma"/>
          <w:b/>
          <w:iCs/>
          <w:sz w:val="22"/>
          <w:szCs w:val="22"/>
          <w:u w:val="single"/>
        </w:rPr>
        <w:t xml:space="preserve">E.- </w:t>
      </w:r>
      <w:r w:rsidR="002B03EC" w:rsidRPr="00615E20">
        <w:rPr>
          <w:rFonts w:ascii="Calibri" w:hAnsi="Calibri" w:cs="Tahoma"/>
          <w:b/>
          <w:iCs/>
          <w:sz w:val="22"/>
          <w:szCs w:val="22"/>
          <w:u w:val="single"/>
        </w:rPr>
        <w:t>OTROS ASPECTOS</w:t>
      </w:r>
      <w:r w:rsidR="00720699" w:rsidRPr="00615E20">
        <w:rPr>
          <w:rFonts w:ascii="Calibri" w:hAnsi="Calibri" w:cs="Tahoma"/>
          <w:b/>
          <w:iCs/>
          <w:sz w:val="22"/>
          <w:szCs w:val="22"/>
          <w:u w:val="single"/>
        </w:rPr>
        <w:t xml:space="preserve"> </w:t>
      </w:r>
    </w:p>
    <w:p w:rsidR="00027F28" w:rsidRPr="00615E20" w:rsidRDefault="00027F28" w:rsidP="007806B5">
      <w:pPr>
        <w:spacing w:line="360" w:lineRule="auto"/>
        <w:jc w:val="both"/>
        <w:rPr>
          <w:rFonts w:ascii="Calibri" w:hAnsi="Calibri" w:cs="Tahoma"/>
          <w:sz w:val="22"/>
          <w:szCs w:val="22"/>
        </w:rPr>
      </w:pPr>
      <w:r w:rsidRPr="00615E20">
        <w:rPr>
          <w:rFonts w:ascii="Calibri" w:hAnsi="Calibri" w:cs="Tahoma"/>
          <w:sz w:val="22"/>
          <w:szCs w:val="22"/>
        </w:rPr>
        <w:t>La empresa adjudicataria deberá entregar a Extremadura Avante Servicios Avanzados a Pymes S.L.U</w:t>
      </w:r>
      <w:r w:rsidRPr="00615E20">
        <w:rPr>
          <w:rFonts w:ascii="Calibri" w:hAnsi="Calibri" w:cs="Tahoma"/>
          <w:b/>
          <w:sz w:val="22"/>
          <w:szCs w:val="22"/>
        </w:rPr>
        <w:t>. un número de móvil disponible 24h</w:t>
      </w:r>
      <w:r w:rsidRPr="00615E20">
        <w:rPr>
          <w:rFonts w:ascii="Calibri" w:hAnsi="Calibri" w:cs="Tahoma"/>
          <w:sz w:val="22"/>
          <w:szCs w:val="22"/>
        </w:rPr>
        <w:t xml:space="preserve"> por si surgiera algún inconveniente o urgencia, tanto en España como en </w:t>
      </w:r>
      <w:r w:rsidR="00922DD2">
        <w:rPr>
          <w:rFonts w:ascii="Calibri" w:hAnsi="Calibri" w:cs="Tahoma"/>
          <w:sz w:val="22"/>
          <w:szCs w:val="22"/>
        </w:rPr>
        <w:t>Colombia</w:t>
      </w:r>
      <w:r w:rsidR="00922DD2" w:rsidRPr="00615E20">
        <w:rPr>
          <w:rFonts w:ascii="Calibri" w:hAnsi="Calibri" w:cs="Tahoma"/>
          <w:sz w:val="22"/>
          <w:szCs w:val="22"/>
        </w:rPr>
        <w:t>.</w:t>
      </w:r>
      <w:r w:rsidR="00922DD2" w:rsidRPr="00615E20">
        <w:rPr>
          <w:rFonts w:ascii="Calibri" w:hAnsi="Calibri" w:cs="Tahoma"/>
          <w:b/>
          <w:sz w:val="22"/>
          <w:szCs w:val="22"/>
          <w:u w:val="single"/>
        </w:rPr>
        <w:t xml:space="preserve"> En</w:t>
      </w:r>
      <w:r w:rsidR="00FD5233">
        <w:rPr>
          <w:rFonts w:ascii="Calibri" w:hAnsi="Calibri" w:cs="Tahoma"/>
          <w:b/>
          <w:sz w:val="22"/>
          <w:szCs w:val="22"/>
          <w:u w:val="single"/>
        </w:rPr>
        <w:t xml:space="preserve"> la oferta se deberá indicar un</w:t>
      </w:r>
      <w:r w:rsidR="003B326F" w:rsidRPr="00615E20">
        <w:rPr>
          <w:rFonts w:ascii="Calibri" w:hAnsi="Calibri" w:cs="Tahoma"/>
          <w:b/>
          <w:sz w:val="22"/>
          <w:szCs w:val="22"/>
          <w:u w:val="single"/>
        </w:rPr>
        <w:t xml:space="preserve"> número de contacto 24 h.</w:t>
      </w:r>
    </w:p>
    <w:p w:rsidR="00EC3C91" w:rsidRDefault="00027F28" w:rsidP="00901A0D">
      <w:pPr>
        <w:spacing w:line="360" w:lineRule="auto"/>
        <w:jc w:val="both"/>
        <w:rPr>
          <w:rFonts w:ascii="Calibri" w:hAnsi="Calibri" w:cs="Tahoma"/>
          <w:sz w:val="22"/>
          <w:szCs w:val="22"/>
        </w:rPr>
      </w:pPr>
      <w:r w:rsidRPr="00615E20">
        <w:rPr>
          <w:rFonts w:ascii="Calibri" w:hAnsi="Calibri" w:cs="Tahoma"/>
          <w:sz w:val="22"/>
          <w:szCs w:val="22"/>
        </w:rPr>
        <w:t>Estas son las características para presentar el presupuesto pudiendo surgir cambios en el programa fijado que no afectarán al presupuesto de la licitación.</w:t>
      </w:r>
    </w:p>
    <w:p w:rsidR="00901A0D" w:rsidRDefault="00901A0D" w:rsidP="00901A0D">
      <w:pPr>
        <w:spacing w:line="360" w:lineRule="auto"/>
        <w:jc w:val="both"/>
        <w:rPr>
          <w:rFonts w:ascii="Calibri" w:hAnsi="Calibri" w:cs="Tahoma"/>
          <w:sz w:val="22"/>
          <w:szCs w:val="22"/>
        </w:rPr>
      </w:pPr>
    </w:p>
    <w:p w:rsidR="00EC3C91" w:rsidRPr="00EE523B" w:rsidRDefault="00EC3C91" w:rsidP="00EC3C91">
      <w:pPr>
        <w:spacing w:after="200" w:line="276" w:lineRule="auto"/>
        <w:rPr>
          <w:rFonts w:ascii="Calibri" w:eastAsia="Calibri" w:hAnsi="Calibri"/>
          <w:b/>
          <w:bCs/>
          <w:color w:val="000000"/>
          <w:sz w:val="22"/>
          <w:szCs w:val="22"/>
          <w:lang w:eastAsia="en-US"/>
        </w:rPr>
      </w:pPr>
      <w:r w:rsidRPr="00EE523B">
        <w:rPr>
          <w:rFonts w:ascii="Calibri" w:eastAsia="Calibri" w:hAnsi="Calibri"/>
          <w:b/>
          <w:color w:val="000000"/>
          <w:sz w:val="22"/>
          <w:szCs w:val="22"/>
          <w:lang w:eastAsia="en-US"/>
        </w:rPr>
        <w:t>Minimización del impacto ambiental del proyecto</w:t>
      </w:r>
    </w:p>
    <w:p w:rsidR="00EC3C91" w:rsidRPr="00EE523B" w:rsidRDefault="00EC3C91" w:rsidP="00EC3C91">
      <w:pPr>
        <w:spacing w:after="200" w:line="276" w:lineRule="auto"/>
        <w:rPr>
          <w:rFonts w:ascii="Calibri" w:eastAsia="Calibri" w:hAnsi="Calibri"/>
          <w:bCs/>
          <w:color w:val="000000"/>
          <w:sz w:val="22"/>
          <w:szCs w:val="22"/>
          <w:lang w:eastAsia="en-US"/>
        </w:rPr>
      </w:pPr>
      <w:r w:rsidRPr="00EE523B">
        <w:rPr>
          <w:rFonts w:ascii="Calibri" w:eastAsia="Calibri" w:hAnsi="Calibri"/>
          <w:color w:val="000000"/>
          <w:sz w:val="22"/>
          <w:szCs w:val="22"/>
          <w:lang w:eastAsia="en-US"/>
        </w:rPr>
        <w:lastRenderedPageBreak/>
        <w:t xml:space="preserve"> El contratista deberá prestar los servicios integrando la sostenibilidad ambiental en su propuesta en lo relativo a:</w:t>
      </w:r>
    </w:p>
    <w:p w:rsidR="00EC3C91" w:rsidRPr="00EE523B" w:rsidRDefault="00EC3C91" w:rsidP="00EC3C91">
      <w:pPr>
        <w:numPr>
          <w:ilvl w:val="0"/>
          <w:numId w:val="14"/>
        </w:numPr>
        <w:spacing w:after="200" w:line="276" w:lineRule="auto"/>
        <w:contextualSpacing/>
        <w:jc w:val="both"/>
        <w:rPr>
          <w:rFonts w:ascii="Calibri" w:eastAsia="Calibri" w:hAnsi="Calibri"/>
          <w:color w:val="000000"/>
          <w:sz w:val="22"/>
          <w:szCs w:val="22"/>
          <w:lang w:eastAsia="en-US"/>
        </w:rPr>
      </w:pPr>
      <w:r w:rsidRPr="00EE523B">
        <w:rPr>
          <w:rFonts w:ascii="Calibri" w:eastAsia="Calibri" w:hAnsi="Calibri"/>
          <w:color w:val="000000"/>
          <w:sz w:val="22"/>
          <w:szCs w:val="22"/>
          <w:lang w:eastAsia="en-US"/>
        </w:rPr>
        <w:t>Desplazamiento de participantes, deberá promover la realización del mismo en transporte público, colectivo y/o vehículos eléctricos o híbridos, debiendo obtener autorización de Extremadura Avante en el caso de utilizar otro medio distinto de transporte.</w:t>
      </w:r>
    </w:p>
    <w:p w:rsidR="00EC3C91" w:rsidRPr="00EE523B" w:rsidRDefault="00EC3C91" w:rsidP="00EC3C91">
      <w:pPr>
        <w:spacing w:after="200" w:line="276" w:lineRule="auto"/>
        <w:ind w:left="720"/>
        <w:contextualSpacing/>
        <w:rPr>
          <w:rFonts w:ascii="Calibri" w:eastAsia="Calibri" w:hAnsi="Calibri"/>
          <w:color w:val="000000"/>
          <w:sz w:val="22"/>
          <w:szCs w:val="22"/>
          <w:lang w:eastAsia="en-US"/>
        </w:rPr>
      </w:pPr>
    </w:p>
    <w:p w:rsidR="00EC3C91" w:rsidRPr="00EE523B" w:rsidRDefault="00EC3C91" w:rsidP="00EC3C91">
      <w:pPr>
        <w:numPr>
          <w:ilvl w:val="0"/>
          <w:numId w:val="14"/>
        </w:numPr>
        <w:spacing w:after="200" w:line="276" w:lineRule="auto"/>
        <w:contextualSpacing/>
        <w:jc w:val="both"/>
        <w:rPr>
          <w:rFonts w:ascii="Calibri" w:eastAsia="Calibri" w:hAnsi="Calibri"/>
          <w:color w:val="000000"/>
          <w:sz w:val="22"/>
          <w:szCs w:val="22"/>
          <w:lang w:eastAsia="en-US"/>
        </w:rPr>
      </w:pPr>
      <w:r w:rsidRPr="00EE523B">
        <w:rPr>
          <w:rFonts w:ascii="Calibri" w:eastAsia="Calibri" w:hAnsi="Calibri"/>
          <w:color w:val="000000"/>
          <w:sz w:val="22"/>
          <w:szCs w:val="22"/>
          <w:lang w:eastAsia="en-US"/>
        </w:rPr>
        <w:t xml:space="preserve">El contratista deberá entregar al final del proyecto una relación de km totales realizados en </w:t>
      </w:r>
      <w:r w:rsidRPr="00EE523B">
        <w:rPr>
          <w:rFonts w:ascii="Calibri" w:eastAsia="Calibri" w:hAnsi="Calibri"/>
          <w:b/>
          <w:color w:val="000000"/>
          <w:sz w:val="22"/>
          <w:szCs w:val="22"/>
          <w:lang w:eastAsia="en-US"/>
        </w:rPr>
        <w:t>desplazamientos terrestres</w:t>
      </w:r>
      <w:r w:rsidRPr="00EE523B">
        <w:rPr>
          <w:rFonts w:ascii="Calibri" w:eastAsia="Calibri" w:hAnsi="Calibri"/>
          <w:color w:val="000000"/>
          <w:sz w:val="22"/>
          <w:szCs w:val="22"/>
          <w:lang w:eastAsia="en-US"/>
        </w:rPr>
        <w:t xml:space="preserve"> de cada una de las actividades al objeto de que Extremadura Avante pueda determinar las emisiones generadas en el proyecto y proceder a la compensación de dichas emisiones.</w:t>
      </w:r>
    </w:p>
    <w:p w:rsidR="00150188" w:rsidRPr="00EE523B" w:rsidRDefault="00150188" w:rsidP="007806B5">
      <w:pPr>
        <w:spacing w:line="360" w:lineRule="auto"/>
        <w:jc w:val="both"/>
        <w:rPr>
          <w:rFonts w:ascii="Calibri" w:hAnsi="Calibri" w:cs="Tahoma"/>
          <w:sz w:val="22"/>
          <w:szCs w:val="22"/>
        </w:rPr>
      </w:pPr>
    </w:p>
    <w:p w:rsidR="005227CF" w:rsidRPr="00EE523B" w:rsidRDefault="005227CF" w:rsidP="007806B5">
      <w:pPr>
        <w:jc w:val="both"/>
        <w:rPr>
          <w:i/>
          <w:iCs/>
          <w:sz w:val="24"/>
          <w:szCs w:val="24"/>
        </w:rPr>
      </w:pPr>
    </w:p>
    <w:tbl>
      <w:tblPr>
        <w:tblW w:w="8584" w:type="dxa"/>
        <w:jc w:val="center"/>
        <w:tblCellMar>
          <w:left w:w="70" w:type="dxa"/>
          <w:right w:w="70" w:type="dxa"/>
        </w:tblCellMar>
        <w:tblLook w:val="04A0"/>
      </w:tblPr>
      <w:tblGrid>
        <w:gridCol w:w="2141"/>
        <w:gridCol w:w="30"/>
        <w:gridCol w:w="1954"/>
        <w:gridCol w:w="2232"/>
        <w:gridCol w:w="2227"/>
      </w:tblGrid>
      <w:tr w:rsidR="00EC3C91" w:rsidRPr="00EE523B" w:rsidTr="00C57295">
        <w:trPr>
          <w:trHeight w:val="323"/>
          <w:jc w:val="center"/>
        </w:trPr>
        <w:tc>
          <w:tcPr>
            <w:tcW w:w="2197" w:type="dxa"/>
            <w:gridSpan w:val="2"/>
            <w:tcBorders>
              <w:top w:val="single" w:sz="8" w:space="0" w:color="auto"/>
              <w:left w:val="single" w:sz="8" w:space="0" w:color="auto"/>
              <w:bottom w:val="single" w:sz="8" w:space="0" w:color="auto"/>
              <w:right w:val="nil"/>
            </w:tcBorders>
            <w:shd w:val="clear" w:color="FFFFFF" w:fill="4F6228"/>
            <w:vAlign w:val="bottom"/>
            <w:hideMark/>
          </w:tcPr>
          <w:p w:rsidR="00EC3C91" w:rsidRPr="00EE523B" w:rsidRDefault="00EC3C91" w:rsidP="00C57295">
            <w:pPr>
              <w:spacing w:after="200" w:line="276" w:lineRule="auto"/>
              <w:rPr>
                <w:rFonts w:ascii="Calibri" w:eastAsia="Calibri" w:hAnsi="Calibri"/>
                <w:b/>
                <w:bCs/>
                <w:color w:val="FFFFFF"/>
                <w:sz w:val="22"/>
                <w:szCs w:val="22"/>
                <w:lang w:eastAsia="en-US"/>
              </w:rPr>
            </w:pPr>
            <w:r w:rsidRPr="00EE523B">
              <w:rPr>
                <w:rFonts w:ascii="Calibri" w:eastAsia="Calibri" w:hAnsi="Calibri"/>
                <w:b/>
                <w:color w:val="FFFFFF"/>
                <w:sz w:val="22"/>
                <w:szCs w:val="22"/>
                <w:lang w:eastAsia="en-US"/>
              </w:rPr>
              <w:t>Actividad</w:t>
            </w:r>
          </w:p>
        </w:tc>
        <w:tc>
          <w:tcPr>
            <w:tcW w:w="1954" w:type="dxa"/>
            <w:tcBorders>
              <w:top w:val="single" w:sz="8" w:space="0" w:color="auto"/>
              <w:left w:val="single" w:sz="4" w:space="0" w:color="auto"/>
              <w:bottom w:val="single" w:sz="8" w:space="0" w:color="auto"/>
              <w:right w:val="single" w:sz="4" w:space="0" w:color="auto"/>
            </w:tcBorders>
            <w:shd w:val="clear" w:color="FFFFFF" w:fill="4F6228"/>
            <w:noWrap/>
            <w:vAlign w:val="bottom"/>
            <w:hideMark/>
          </w:tcPr>
          <w:p w:rsidR="00EC3C91" w:rsidRPr="00EE523B" w:rsidRDefault="00EC3C91" w:rsidP="00C57295">
            <w:pPr>
              <w:spacing w:after="200" w:line="276" w:lineRule="auto"/>
              <w:jc w:val="center"/>
              <w:rPr>
                <w:rFonts w:ascii="Calibri" w:eastAsia="Calibri" w:hAnsi="Calibri"/>
                <w:b/>
                <w:bCs/>
                <w:color w:val="FFFFFF"/>
                <w:sz w:val="22"/>
                <w:szCs w:val="22"/>
                <w:lang w:eastAsia="en-US"/>
              </w:rPr>
            </w:pPr>
            <w:r w:rsidRPr="00EE523B">
              <w:rPr>
                <w:rFonts w:ascii="Calibri" w:eastAsia="Calibri" w:hAnsi="Calibri"/>
                <w:b/>
                <w:color w:val="FFFFFF"/>
                <w:sz w:val="22"/>
                <w:szCs w:val="22"/>
                <w:lang w:eastAsia="en-US"/>
              </w:rPr>
              <w:t xml:space="preserve">Total distancia en km </w:t>
            </w:r>
          </w:p>
        </w:tc>
        <w:tc>
          <w:tcPr>
            <w:tcW w:w="2239" w:type="dxa"/>
            <w:tcBorders>
              <w:top w:val="single" w:sz="8" w:space="0" w:color="auto"/>
              <w:left w:val="single" w:sz="4" w:space="0" w:color="auto"/>
              <w:bottom w:val="single" w:sz="8" w:space="0" w:color="auto"/>
              <w:right w:val="single" w:sz="4" w:space="0" w:color="auto"/>
            </w:tcBorders>
            <w:shd w:val="clear" w:color="FFFFFF" w:fill="4F6228"/>
          </w:tcPr>
          <w:p w:rsidR="00EC3C91" w:rsidRPr="00EE523B" w:rsidRDefault="00EC3C91" w:rsidP="00C57295">
            <w:pPr>
              <w:spacing w:after="200" w:line="276" w:lineRule="auto"/>
              <w:jc w:val="center"/>
              <w:rPr>
                <w:rFonts w:ascii="Calibri" w:eastAsia="Calibri" w:hAnsi="Calibri"/>
                <w:b/>
                <w:color w:val="FFFFFF"/>
                <w:sz w:val="22"/>
                <w:szCs w:val="22"/>
                <w:lang w:eastAsia="en-US"/>
              </w:rPr>
            </w:pPr>
            <w:r w:rsidRPr="00EE523B">
              <w:rPr>
                <w:rFonts w:ascii="Calibri" w:eastAsia="Calibri" w:hAnsi="Calibri"/>
                <w:b/>
                <w:color w:val="FFFFFF"/>
                <w:sz w:val="22"/>
                <w:szCs w:val="22"/>
                <w:lang w:eastAsia="en-US"/>
              </w:rPr>
              <w:t>Combustible</w:t>
            </w:r>
          </w:p>
        </w:tc>
        <w:tc>
          <w:tcPr>
            <w:tcW w:w="2194" w:type="dxa"/>
            <w:tcBorders>
              <w:top w:val="single" w:sz="8" w:space="0" w:color="auto"/>
              <w:left w:val="single" w:sz="4" w:space="0" w:color="auto"/>
              <w:bottom w:val="single" w:sz="8" w:space="0" w:color="auto"/>
              <w:right w:val="single" w:sz="4" w:space="0" w:color="auto"/>
            </w:tcBorders>
            <w:shd w:val="clear" w:color="FFFFFF" w:fill="4F6228"/>
          </w:tcPr>
          <w:p w:rsidR="00EC3C91" w:rsidRPr="00EE523B" w:rsidRDefault="00EC3C91" w:rsidP="00C57295">
            <w:pPr>
              <w:spacing w:after="200" w:line="276" w:lineRule="auto"/>
              <w:jc w:val="center"/>
              <w:rPr>
                <w:rFonts w:ascii="Calibri" w:eastAsia="Calibri" w:hAnsi="Calibri"/>
                <w:b/>
                <w:color w:val="FFFFFF"/>
                <w:sz w:val="22"/>
                <w:szCs w:val="22"/>
                <w:lang w:eastAsia="en-US"/>
              </w:rPr>
            </w:pPr>
            <w:r w:rsidRPr="00EE523B">
              <w:rPr>
                <w:rFonts w:ascii="Calibri" w:eastAsia="Calibri" w:hAnsi="Calibri"/>
                <w:b/>
                <w:color w:val="FFFFFF"/>
                <w:sz w:val="22"/>
                <w:szCs w:val="22"/>
                <w:lang w:eastAsia="en-US"/>
              </w:rPr>
              <w:t>Medio</w:t>
            </w:r>
          </w:p>
        </w:tc>
      </w:tr>
      <w:tr w:rsidR="00EC3C91" w:rsidRPr="00EE523B" w:rsidTr="00C57295">
        <w:trPr>
          <w:trHeight w:val="308"/>
          <w:jc w:val="center"/>
        </w:trPr>
        <w:tc>
          <w:tcPr>
            <w:tcW w:w="2167" w:type="dxa"/>
            <w:tcBorders>
              <w:top w:val="nil"/>
              <w:left w:val="single" w:sz="8" w:space="0" w:color="auto"/>
              <w:bottom w:val="single" w:sz="4" w:space="0" w:color="auto"/>
              <w:right w:val="nil"/>
            </w:tcBorders>
            <w:shd w:val="clear" w:color="FFFFFF" w:fill="D8D8D8"/>
            <w:vAlign w:val="center"/>
            <w:hideMark/>
          </w:tcPr>
          <w:p w:rsidR="00EC3C91" w:rsidRPr="00EE523B" w:rsidRDefault="00EC3C91" w:rsidP="00C57295">
            <w:pPr>
              <w:spacing w:after="200" w:line="276" w:lineRule="auto"/>
              <w:rPr>
                <w:rFonts w:ascii="Calibri" w:eastAsia="Calibri" w:hAnsi="Calibri"/>
                <w:b/>
                <w:bCs/>
                <w:color w:val="000000"/>
                <w:sz w:val="22"/>
                <w:szCs w:val="22"/>
                <w:lang w:eastAsia="en-US"/>
              </w:rPr>
            </w:pPr>
            <w:r w:rsidRPr="001C2D06">
              <w:rPr>
                <w:rFonts w:ascii="Calibri" w:eastAsia="Calibri" w:hAnsi="Calibri" w:cs="Tahoma"/>
                <w:b/>
                <w:sz w:val="22"/>
                <w:szCs w:val="22"/>
                <w:lang w:eastAsia="en-US"/>
              </w:rPr>
              <w:t>11/06/2017</w:t>
            </w:r>
            <w:r w:rsidR="00901A0D" w:rsidRPr="001C2D06">
              <w:rPr>
                <w:rFonts w:ascii="Calibri" w:eastAsia="Calibri" w:hAnsi="Calibri" w:cs="Tahoma"/>
                <w:b/>
                <w:sz w:val="22"/>
                <w:szCs w:val="22"/>
                <w:lang w:eastAsia="en-US"/>
              </w:rPr>
              <w:t xml:space="preserve"> </w:t>
            </w:r>
          </w:p>
        </w:tc>
        <w:tc>
          <w:tcPr>
            <w:tcW w:w="1984" w:type="dxa"/>
            <w:gridSpan w:val="2"/>
            <w:tcBorders>
              <w:top w:val="nil"/>
              <w:left w:val="single" w:sz="4" w:space="0" w:color="auto"/>
              <w:bottom w:val="single" w:sz="4" w:space="0" w:color="auto"/>
              <w:right w:val="single" w:sz="4" w:space="0" w:color="auto"/>
            </w:tcBorders>
            <w:shd w:val="clear" w:color="FFFFFF" w:fill="auto"/>
            <w:noWrap/>
            <w:vAlign w:val="bottom"/>
            <w:hideMark/>
          </w:tcPr>
          <w:p w:rsidR="00EC3C91" w:rsidRPr="00EE523B" w:rsidRDefault="00EC3C91" w:rsidP="00C57295">
            <w:pPr>
              <w:spacing w:after="200" w:line="276" w:lineRule="auto"/>
              <w:rPr>
                <w:rFonts w:ascii="Calibri" w:eastAsia="Calibri" w:hAnsi="Calibri"/>
                <w:bCs/>
                <w:color w:val="000000"/>
                <w:sz w:val="22"/>
                <w:szCs w:val="22"/>
                <w:lang w:eastAsia="en-US"/>
              </w:rPr>
            </w:pPr>
            <w:r w:rsidRPr="00EE523B">
              <w:rPr>
                <w:rFonts w:ascii="Calibri" w:eastAsia="Calibri" w:hAnsi="Calibri"/>
                <w:color w:val="000000"/>
                <w:sz w:val="22"/>
                <w:szCs w:val="22"/>
                <w:lang w:eastAsia="en-US"/>
              </w:rPr>
              <w:t> </w:t>
            </w:r>
          </w:p>
        </w:tc>
        <w:tc>
          <w:tcPr>
            <w:tcW w:w="2239" w:type="dxa"/>
            <w:tcBorders>
              <w:top w:val="nil"/>
              <w:left w:val="single" w:sz="4" w:space="0" w:color="auto"/>
              <w:bottom w:val="single" w:sz="4" w:space="0" w:color="auto"/>
              <w:right w:val="single" w:sz="4" w:space="0" w:color="auto"/>
            </w:tcBorders>
            <w:shd w:val="clear" w:color="FFFFFF" w:fill="auto"/>
          </w:tcPr>
          <w:p w:rsidR="00EC3C91" w:rsidRPr="00EE523B" w:rsidRDefault="00EC3C91" w:rsidP="00EC3C91">
            <w:pPr>
              <w:numPr>
                <w:ilvl w:val="0"/>
                <w:numId w:val="15"/>
              </w:numPr>
              <w:spacing w:after="200"/>
              <w:contextualSpacing/>
              <w:rPr>
                <w:rFonts w:ascii="Calibri" w:eastAsia="Calibri" w:hAnsi="Calibri"/>
                <w:bCs/>
                <w:color w:val="000000"/>
                <w:sz w:val="22"/>
                <w:szCs w:val="22"/>
                <w:lang w:eastAsia="en-US"/>
              </w:rPr>
            </w:pPr>
            <w:r w:rsidRPr="00EE523B">
              <w:rPr>
                <w:rFonts w:ascii="Calibri" w:eastAsia="Calibri" w:hAnsi="Calibri"/>
                <w:color w:val="000000"/>
                <w:sz w:val="22"/>
                <w:szCs w:val="22"/>
                <w:lang w:eastAsia="en-US"/>
              </w:rPr>
              <w:t>Gasóleo / Gasolina</w:t>
            </w:r>
          </w:p>
          <w:p w:rsidR="00EC3C91" w:rsidRPr="00EE523B" w:rsidRDefault="00EC3C91" w:rsidP="00EC3C91">
            <w:pPr>
              <w:numPr>
                <w:ilvl w:val="0"/>
                <w:numId w:val="15"/>
              </w:numPr>
              <w:spacing w:after="200"/>
              <w:contextualSpacing/>
              <w:rPr>
                <w:rFonts w:ascii="Calibri" w:eastAsia="Calibri" w:hAnsi="Calibri"/>
                <w:bCs/>
                <w:color w:val="000000"/>
                <w:sz w:val="22"/>
                <w:szCs w:val="22"/>
                <w:lang w:eastAsia="en-US"/>
              </w:rPr>
            </w:pPr>
            <w:r w:rsidRPr="00EE523B">
              <w:rPr>
                <w:rFonts w:ascii="Calibri" w:eastAsia="Calibri" w:hAnsi="Calibri"/>
                <w:color w:val="000000"/>
                <w:sz w:val="22"/>
                <w:szCs w:val="22"/>
                <w:lang w:eastAsia="en-US"/>
              </w:rPr>
              <w:t>Gas</w:t>
            </w:r>
          </w:p>
          <w:p w:rsidR="00EC3C91" w:rsidRPr="00EE523B" w:rsidRDefault="00EC3C91" w:rsidP="00EC3C91">
            <w:pPr>
              <w:numPr>
                <w:ilvl w:val="0"/>
                <w:numId w:val="15"/>
              </w:numPr>
              <w:spacing w:after="200"/>
              <w:contextualSpacing/>
              <w:rPr>
                <w:rFonts w:ascii="Calibri" w:eastAsia="Calibri" w:hAnsi="Calibri"/>
                <w:bCs/>
                <w:color w:val="000000"/>
                <w:sz w:val="22"/>
                <w:szCs w:val="22"/>
                <w:lang w:eastAsia="en-US"/>
              </w:rPr>
            </w:pPr>
            <w:r w:rsidRPr="00EE523B">
              <w:rPr>
                <w:rFonts w:ascii="Calibri" w:eastAsia="Calibri" w:hAnsi="Calibri"/>
                <w:color w:val="000000"/>
                <w:sz w:val="22"/>
                <w:szCs w:val="22"/>
                <w:lang w:eastAsia="en-US"/>
              </w:rPr>
              <w:t>Electricidad</w:t>
            </w:r>
          </w:p>
          <w:p w:rsidR="00EC3C91" w:rsidRPr="00EE523B" w:rsidRDefault="00EC3C91" w:rsidP="00EC3C91">
            <w:pPr>
              <w:numPr>
                <w:ilvl w:val="0"/>
                <w:numId w:val="15"/>
              </w:numPr>
              <w:spacing w:after="200"/>
              <w:contextualSpacing/>
              <w:rPr>
                <w:rFonts w:ascii="Calibri" w:eastAsia="Calibri" w:hAnsi="Calibri"/>
                <w:bCs/>
                <w:color w:val="000000"/>
                <w:sz w:val="22"/>
                <w:szCs w:val="22"/>
                <w:lang w:eastAsia="en-US"/>
              </w:rPr>
            </w:pPr>
            <w:r w:rsidRPr="00EE523B">
              <w:rPr>
                <w:rFonts w:ascii="Calibri" w:eastAsia="Calibri" w:hAnsi="Calibri"/>
                <w:color w:val="000000"/>
                <w:sz w:val="22"/>
                <w:szCs w:val="22"/>
                <w:lang w:eastAsia="en-US"/>
              </w:rPr>
              <w:t>GLP Genérico</w:t>
            </w:r>
          </w:p>
          <w:p w:rsidR="00EC3C91" w:rsidRPr="00EE523B" w:rsidRDefault="00EC3C91" w:rsidP="00EC3C91">
            <w:pPr>
              <w:numPr>
                <w:ilvl w:val="0"/>
                <w:numId w:val="15"/>
              </w:numPr>
              <w:spacing w:after="200"/>
              <w:contextualSpacing/>
              <w:rPr>
                <w:rFonts w:ascii="Calibri" w:eastAsia="Calibri" w:hAnsi="Calibri"/>
                <w:bCs/>
                <w:color w:val="000000"/>
                <w:sz w:val="22"/>
                <w:szCs w:val="22"/>
                <w:lang w:eastAsia="en-US"/>
              </w:rPr>
            </w:pPr>
            <w:r w:rsidRPr="00EE523B">
              <w:rPr>
                <w:rFonts w:ascii="Calibri" w:eastAsia="Calibri" w:hAnsi="Calibri"/>
                <w:color w:val="000000"/>
                <w:sz w:val="22"/>
                <w:szCs w:val="22"/>
                <w:lang w:eastAsia="en-US"/>
              </w:rPr>
              <w:t>Otros_________</w:t>
            </w:r>
          </w:p>
        </w:tc>
        <w:tc>
          <w:tcPr>
            <w:tcW w:w="2194" w:type="dxa"/>
            <w:tcBorders>
              <w:top w:val="nil"/>
              <w:left w:val="single" w:sz="4" w:space="0" w:color="auto"/>
              <w:bottom w:val="single" w:sz="4" w:space="0" w:color="auto"/>
              <w:right w:val="single" w:sz="4" w:space="0" w:color="auto"/>
            </w:tcBorders>
            <w:shd w:val="clear" w:color="FFFFFF" w:fill="auto"/>
          </w:tcPr>
          <w:p w:rsidR="00EC3C91" w:rsidRPr="00EE523B" w:rsidRDefault="00EC3C91" w:rsidP="00EC3C91">
            <w:pPr>
              <w:numPr>
                <w:ilvl w:val="0"/>
                <w:numId w:val="15"/>
              </w:numPr>
              <w:spacing w:after="200"/>
              <w:contextualSpacing/>
              <w:rPr>
                <w:rFonts w:ascii="Calibri" w:eastAsia="Calibri" w:hAnsi="Calibri"/>
                <w:bCs/>
                <w:color w:val="000000"/>
                <w:sz w:val="22"/>
                <w:szCs w:val="22"/>
                <w:lang w:eastAsia="en-US"/>
              </w:rPr>
            </w:pPr>
            <w:r w:rsidRPr="00EE523B">
              <w:rPr>
                <w:rFonts w:ascii="Calibri" w:eastAsia="Calibri" w:hAnsi="Calibri"/>
                <w:color w:val="000000"/>
                <w:sz w:val="22"/>
                <w:szCs w:val="22"/>
                <w:lang w:eastAsia="en-US"/>
              </w:rPr>
              <w:t>Vehículo</w:t>
            </w:r>
          </w:p>
          <w:p w:rsidR="00EC3C91" w:rsidRPr="00EE523B" w:rsidRDefault="00EC3C91" w:rsidP="00EC3C91">
            <w:pPr>
              <w:numPr>
                <w:ilvl w:val="0"/>
                <w:numId w:val="15"/>
              </w:numPr>
              <w:spacing w:after="200"/>
              <w:contextualSpacing/>
              <w:rPr>
                <w:rFonts w:ascii="Calibri" w:eastAsia="Calibri" w:hAnsi="Calibri"/>
                <w:bCs/>
                <w:color w:val="000000"/>
                <w:sz w:val="22"/>
                <w:szCs w:val="22"/>
                <w:lang w:eastAsia="en-US"/>
              </w:rPr>
            </w:pPr>
            <w:r w:rsidRPr="00EE523B">
              <w:rPr>
                <w:rFonts w:ascii="Calibri" w:eastAsia="Calibri" w:hAnsi="Calibri"/>
                <w:color w:val="000000"/>
                <w:sz w:val="22"/>
                <w:szCs w:val="22"/>
                <w:lang w:eastAsia="en-US"/>
              </w:rPr>
              <w:t>Transporte colectivo.</w:t>
            </w:r>
          </w:p>
          <w:p w:rsidR="00EC3C91" w:rsidRPr="00EE523B" w:rsidRDefault="00EC3C91" w:rsidP="00EC3C91">
            <w:pPr>
              <w:numPr>
                <w:ilvl w:val="0"/>
                <w:numId w:val="15"/>
              </w:numPr>
              <w:spacing w:after="200"/>
              <w:contextualSpacing/>
              <w:rPr>
                <w:rFonts w:ascii="Calibri" w:eastAsia="Calibri" w:hAnsi="Calibri"/>
                <w:bCs/>
                <w:color w:val="000000"/>
                <w:sz w:val="22"/>
                <w:szCs w:val="22"/>
                <w:lang w:eastAsia="en-US"/>
              </w:rPr>
            </w:pPr>
            <w:r w:rsidRPr="00EE523B">
              <w:rPr>
                <w:rFonts w:ascii="Calibri" w:eastAsia="Calibri" w:hAnsi="Calibri"/>
                <w:color w:val="000000"/>
                <w:sz w:val="22"/>
                <w:szCs w:val="22"/>
                <w:lang w:eastAsia="en-US"/>
              </w:rPr>
              <w:t>Transporte público</w:t>
            </w:r>
          </w:p>
          <w:p w:rsidR="00EC3C91" w:rsidRPr="00EE523B" w:rsidRDefault="00EC3C91" w:rsidP="00EC3C91">
            <w:pPr>
              <w:numPr>
                <w:ilvl w:val="0"/>
                <w:numId w:val="15"/>
              </w:numPr>
              <w:spacing w:after="200"/>
              <w:contextualSpacing/>
              <w:rPr>
                <w:rFonts w:ascii="Calibri" w:eastAsia="Calibri" w:hAnsi="Calibri"/>
                <w:bCs/>
                <w:color w:val="000000"/>
                <w:sz w:val="22"/>
                <w:szCs w:val="22"/>
                <w:lang w:eastAsia="en-US"/>
              </w:rPr>
            </w:pPr>
            <w:r w:rsidRPr="00EE523B">
              <w:rPr>
                <w:rFonts w:ascii="Calibri" w:eastAsia="Calibri" w:hAnsi="Calibri"/>
                <w:color w:val="000000"/>
                <w:sz w:val="22"/>
                <w:szCs w:val="22"/>
                <w:lang w:eastAsia="en-US"/>
              </w:rPr>
              <w:t>Otro____________</w:t>
            </w:r>
          </w:p>
        </w:tc>
      </w:tr>
      <w:tr w:rsidR="00EC3C91" w:rsidRPr="006B1032" w:rsidTr="00C57295">
        <w:trPr>
          <w:trHeight w:val="308"/>
          <w:jc w:val="center"/>
        </w:trPr>
        <w:tc>
          <w:tcPr>
            <w:tcW w:w="2167" w:type="dxa"/>
            <w:tcBorders>
              <w:top w:val="nil"/>
              <w:left w:val="single" w:sz="8" w:space="0" w:color="auto"/>
              <w:bottom w:val="single" w:sz="4" w:space="0" w:color="auto"/>
              <w:right w:val="nil"/>
            </w:tcBorders>
            <w:shd w:val="clear" w:color="FFFFFF" w:fill="D8D8D8"/>
            <w:vAlign w:val="center"/>
            <w:hideMark/>
          </w:tcPr>
          <w:p w:rsidR="00EC3C91" w:rsidRPr="00EE523B" w:rsidRDefault="001C2D06" w:rsidP="00C57295">
            <w:pPr>
              <w:spacing w:after="200" w:line="276" w:lineRule="auto"/>
              <w:rPr>
                <w:rFonts w:ascii="Calibri" w:eastAsia="Calibri" w:hAnsi="Calibri"/>
                <w:b/>
                <w:bCs/>
                <w:color w:val="000000"/>
                <w:sz w:val="22"/>
                <w:szCs w:val="22"/>
                <w:lang w:eastAsia="en-US"/>
              </w:rPr>
            </w:pPr>
            <w:r w:rsidRPr="001C2D06">
              <w:rPr>
                <w:rFonts w:ascii="Calibri" w:eastAsia="Calibri" w:hAnsi="Calibri" w:cs="Tahoma"/>
                <w:b/>
                <w:sz w:val="22"/>
                <w:szCs w:val="22"/>
                <w:lang w:eastAsia="en-US"/>
              </w:rPr>
              <w:t>15</w:t>
            </w:r>
            <w:r w:rsidR="00EC3C91" w:rsidRPr="001C2D06">
              <w:rPr>
                <w:rFonts w:ascii="Calibri" w:eastAsia="Calibri" w:hAnsi="Calibri" w:cs="Tahoma"/>
                <w:b/>
                <w:sz w:val="22"/>
                <w:szCs w:val="22"/>
                <w:lang w:eastAsia="en-US"/>
              </w:rPr>
              <w:t>/06/2017</w:t>
            </w:r>
            <w:r w:rsidR="00901A0D">
              <w:rPr>
                <w:rFonts w:ascii="Calibri" w:eastAsia="Calibri" w:hAnsi="Calibri" w:cs="Tahoma"/>
                <w:b/>
                <w:sz w:val="22"/>
                <w:szCs w:val="22"/>
                <w:lang w:eastAsia="en-US"/>
              </w:rPr>
              <w:t xml:space="preserve"> </w:t>
            </w:r>
          </w:p>
        </w:tc>
        <w:tc>
          <w:tcPr>
            <w:tcW w:w="1984" w:type="dxa"/>
            <w:gridSpan w:val="2"/>
            <w:tcBorders>
              <w:top w:val="nil"/>
              <w:left w:val="single" w:sz="4" w:space="0" w:color="auto"/>
              <w:bottom w:val="single" w:sz="4" w:space="0" w:color="auto"/>
              <w:right w:val="single" w:sz="4" w:space="0" w:color="auto"/>
            </w:tcBorders>
            <w:shd w:val="clear" w:color="FFFFFF" w:fill="auto"/>
            <w:noWrap/>
            <w:vAlign w:val="bottom"/>
            <w:hideMark/>
          </w:tcPr>
          <w:p w:rsidR="00EC3C91" w:rsidRPr="00EE523B" w:rsidRDefault="00EC3C91" w:rsidP="00C57295">
            <w:pPr>
              <w:spacing w:after="200" w:line="276" w:lineRule="auto"/>
              <w:jc w:val="right"/>
              <w:rPr>
                <w:rFonts w:ascii="Calibri" w:eastAsia="Calibri" w:hAnsi="Calibri"/>
                <w:bCs/>
                <w:color w:val="000000"/>
                <w:sz w:val="22"/>
                <w:szCs w:val="22"/>
                <w:lang w:eastAsia="en-US"/>
              </w:rPr>
            </w:pPr>
          </w:p>
        </w:tc>
        <w:tc>
          <w:tcPr>
            <w:tcW w:w="2239" w:type="dxa"/>
            <w:tcBorders>
              <w:top w:val="nil"/>
              <w:left w:val="single" w:sz="4" w:space="0" w:color="auto"/>
              <w:bottom w:val="single" w:sz="4" w:space="0" w:color="auto"/>
              <w:right w:val="single" w:sz="4" w:space="0" w:color="auto"/>
            </w:tcBorders>
            <w:shd w:val="clear" w:color="FFFFFF" w:fill="auto"/>
          </w:tcPr>
          <w:p w:rsidR="00EC3C91" w:rsidRPr="00EE523B" w:rsidRDefault="00EC3C91" w:rsidP="00EC3C91">
            <w:pPr>
              <w:numPr>
                <w:ilvl w:val="0"/>
                <w:numId w:val="15"/>
              </w:numPr>
              <w:spacing w:after="200"/>
              <w:contextualSpacing/>
              <w:rPr>
                <w:rFonts w:ascii="Calibri" w:eastAsia="Calibri" w:hAnsi="Calibri"/>
                <w:bCs/>
                <w:color w:val="000000"/>
                <w:sz w:val="22"/>
                <w:szCs w:val="22"/>
                <w:lang w:eastAsia="en-US"/>
              </w:rPr>
            </w:pPr>
            <w:r w:rsidRPr="00EE523B">
              <w:rPr>
                <w:rFonts w:ascii="Calibri" w:eastAsia="Calibri" w:hAnsi="Calibri"/>
                <w:color w:val="000000"/>
                <w:sz w:val="22"/>
                <w:szCs w:val="22"/>
                <w:lang w:eastAsia="en-US"/>
              </w:rPr>
              <w:t>Gasóleo / Gasolina</w:t>
            </w:r>
          </w:p>
          <w:p w:rsidR="00EC3C91" w:rsidRPr="00EE523B" w:rsidRDefault="00EC3C91" w:rsidP="00EC3C91">
            <w:pPr>
              <w:numPr>
                <w:ilvl w:val="0"/>
                <w:numId w:val="15"/>
              </w:numPr>
              <w:spacing w:after="200"/>
              <w:contextualSpacing/>
              <w:rPr>
                <w:rFonts w:ascii="Calibri" w:eastAsia="Calibri" w:hAnsi="Calibri"/>
                <w:bCs/>
                <w:color w:val="000000"/>
                <w:sz w:val="22"/>
                <w:szCs w:val="22"/>
                <w:lang w:eastAsia="en-US"/>
              </w:rPr>
            </w:pPr>
            <w:r w:rsidRPr="00EE523B">
              <w:rPr>
                <w:rFonts w:ascii="Calibri" w:eastAsia="Calibri" w:hAnsi="Calibri"/>
                <w:color w:val="000000"/>
                <w:sz w:val="22"/>
                <w:szCs w:val="22"/>
                <w:lang w:eastAsia="en-US"/>
              </w:rPr>
              <w:t>Gas</w:t>
            </w:r>
          </w:p>
          <w:p w:rsidR="00EC3C91" w:rsidRPr="00EE523B" w:rsidRDefault="00EC3C91" w:rsidP="00EC3C91">
            <w:pPr>
              <w:numPr>
                <w:ilvl w:val="0"/>
                <w:numId w:val="15"/>
              </w:numPr>
              <w:spacing w:after="200"/>
              <w:contextualSpacing/>
              <w:rPr>
                <w:rFonts w:ascii="Calibri" w:eastAsia="Calibri" w:hAnsi="Calibri"/>
                <w:bCs/>
                <w:color w:val="000000"/>
                <w:sz w:val="22"/>
                <w:szCs w:val="22"/>
                <w:lang w:eastAsia="en-US"/>
              </w:rPr>
            </w:pPr>
            <w:r w:rsidRPr="00EE523B">
              <w:rPr>
                <w:rFonts w:ascii="Calibri" w:eastAsia="Calibri" w:hAnsi="Calibri"/>
                <w:color w:val="000000"/>
                <w:sz w:val="22"/>
                <w:szCs w:val="22"/>
                <w:lang w:eastAsia="en-US"/>
              </w:rPr>
              <w:t>Electricidad</w:t>
            </w:r>
          </w:p>
          <w:p w:rsidR="00EC3C91" w:rsidRPr="00EE523B" w:rsidRDefault="00EC3C91" w:rsidP="00EC3C91">
            <w:pPr>
              <w:numPr>
                <w:ilvl w:val="0"/>
                <w:numId w:val="15"/>
              </w:numPr>
              <w:spacing w:after="200"/>
              <w:contextualSpacing/>
              <w:rPr>
                <w:rFonts w:ascii="Calibri" w:eastAsia="Calibri" w:hAnsi="Calibri"/>
                <w:bCs/>
                <w:color w:val="000000"/>
                <w:sz w:val="22"/>
                <w:szCs w:val="22"/>
                <w:lang w:eastAsia="en-US"/>
              </w:rPr>
            </w:pPr>
            <w:r w:rsidRPr="00EE523B">
              <w:rPr>
                <w:rFonts w:ascii="Calibri" w:eastAsia="Calibri" w:hAnsi="Calibri"/>
                <w:color w:val="000000"/>
                <w:sz w:val="22"/>
                <w:szCs w:val="22"/>
                <w:lang w:eastAsia="en-US"/>
              </w:rPr>
              <w:t>GLP Genérico</w:t>
            </w:r>
          </w:p>
          <w:p w:rsidR="00EC3C91" w:rsidRPr="00EE523B" w:rsidRDefault="00EC3C91" w:rsidP="00EC3C91">
            <w:pPr>
              <w:numPr>
                <w:ilvl w:val="0"/>
                <w:numId w:val="15"/>
              </w:numPr>
              <w:spacing w:after="200"/>
              <w:contextualSpacing/>
              <w:rPr>
                <w:rFonts w:ascii="Calibri" w:eastAsia="Calibri" w:hAnsi="Calibri"/>
                <w:bCs/>
                <w:color w:val="000000"/>
                <w:sz w:val="22"/>
                <w:szCs w:val="22"/>
                <w:lang w:eastAsia="en-US"/>
              </w:rPr>
            </w:pPr>
            <w:r w:rsidRPr="00EE523B">
              <w:rPr>
                <w:rFonts w:ascii="Calibri" w:eastAsia="Calibri" w:hAnsi="Calibri"/>
                <w:color w:val="000000"/>
                <w:sz w:val="22"/>
                <w:szCs w:val="22"/>
                <w:lang w:eastAsia="en-US"/>
              </w:rPr>
              <w:t>Otros_________</w:t>
            </w:r>
          </w:p>
        </w:tc>
        <w:tc>
          <w:tcPr>
            <w:tcW w:w="2194" w:type="dxa"/>
            <w:tcBorders>
              <w:top w:val="nil"/>
              <w:left w:val="single" w:sz="4" w:space="0" w:color="auto"/>
              <w:bottom w:val="single" w:sz="4" w:space="0" w:color="auto"/>
              <w:right w:val="single" w:sz="4" w:space="0" w:color="auto"/>
            </w:tcBorders>
            <w:shd w:val="clear" w:color="FFFFFF" w:fill="auto"/>
          </w:tcPr>
          <w:p w:rsidR="00EC3C91" w:rsidRPr="00EE523B" w:rsidRDefault="00EC3C91" w:rsidP="00EC3C91">
            <w:pPr>
              <w:numPr>
                <w:ilvl w:val="0"/>
                <w:numId w:val="15"/>
              </w:numPr>
              <w:spacing w:after="200"/>
              <w:contextualSpacing/>
              <w:rPr>
                <w:rFonts w:ascii="Calibri" w:eastAsia="Calibri" w:hAnsi="Calibri"/>
                <w:bCs/>
                <w:color w:val="000000"/>
                <w:sz w:val="22"/>
                <w:szCs w:val="22"/>
                <w:lang w:eastAsia="en-US"/>
              </w:rPr>
            </w:pPr>
            <w:r w:rsidRPr="00EE523B">
              <w:rPr>
                <w:rFonts w:ascii="Calibri" w:eastAsia="Calibri" w:hAnsi="Calibri"/>
                <w:color w:val="000000"/>
                <w:sz w:val="22"/>
                <w:szCs w:val="22"/>
                <w:lang w:eastAsia="en-US"/>
              </w:rPr>
              <w:t>Vehículo</w:t>
            </w:r>
          </w:p>
          <w:p w:rsidR="00EC3C91" w:rsidRPr="00EE523B" w:rsidRDefault="00EC3C91" w:rsidP="00EC3C91">
            <w:pPr>
              <w:numPr>
                <w:ilvl w:val="0"/>
                <w:numId w:val="15"/>
              </w:numPr>
              <w:spacing w:after="200"/>
              <w:contextualSpacing/>
              <w:rPr>
                <w:rFonts w:ascii="Calibri" w:eastAsia="Calibri" w:hAnsi="Calibri"/>
                <w:bCs/>
                <w:color w:val="000000"/>
                <w:sz w:val="22"/>
                <w:szCs w:val="22"/>
                <w:lang w:eastAsia="en-US"/>
              </w:rPr>
            </w:pPr>
            <w:r w:rsidRPr="00EE523B">
              <w:rPr>
                <w:rFonts w:ascii="Calibri" w:eastAsia="Calibri" w:hAnsi="Calibri"/>
                <w:color w:val="000000"/>
                <w:sz w:val="22"/>
                <w:szCs w:val="22"/>
                <w:lang w:eastAsia="en-US"/>
              </w:rPr>
              <w:t>Transporte colectivo.</w:t>
            </w:r>
          </w:p>
          <w:p w:rsidR="00EC3C91" w:rsidRPr="00EE523B" w:rsidRDefault="00EC3C91" w:rsidP="00EC3C91">
            <w:pPr>
              <w:numPr>
                <w:ilvl w:val="0"/>
                <w:numId w:val="15"/>
              </w:numPr>
              <w:spacing w:after="200"/>
              <w:contextualSpacing/>
              <w:rPr>
                <w:rFonts w:ascii="Calibri" w:eastAsia="Calibri" w:hAnsi="Calibri"/>
                <w:bCs/>
                <w:color w:val="000000"/>
                <w:sz w:val="22"/>
                <w:szCs w:val="22"/>
                <w:lang w:eastAsia="en-US"/>
              </w:rPr>
            </w:pPr>
            <w:r w:rsidRPr="00EE523B">
              <w:rPr>
                <w:rFonts w:ascii="Calibri" w:eastAsia="Calibri" w:hAnsi="Calibri"/>
                <w:color w:val="000000"/>
                <w:sz w:val="22"/>
                <w:szCs w:val="22"/>
                <w:lang w:eastAsia="en-US"/>
              </w:rPr>
              <w:t>Transporte público</w:t>
            </w:r>
          </w:p>
          <w:p w:rsidR="00EC3C91" w:rsidRPr="00EE523B" w:rsidRDefault="00EC3C91" w:rsidP="00EC3C91">
            <w:pPr>
              <w:numPr>
                <w:ilvl w:val="0"/>
                <w:numId w:val="15"/>
              </w:numPr>
              <w:spacing w:after="200"/>
              <w:contextualSpacing/>
              <w:rPr>
                <w:rFonts w:ascii="Calibri" w:eastAsia="Calibri" w:hAnsi="Calibri"/>
                <w:bCs/>
                <w:color w:val="000000"/>
                <w:sz w:val="22"/>
                <w:szCs w:val="22"/>
                <w:lang w:eastAsia="en-US"/>
              </w:rPr>
            </w:pPr>
            <w:r w:rsidRPr="00EE523B">
              <w:rPr>
                <w:rFonts w:ascii="Calibri" w:eastAsia="Calibri" w:hAnsi="Calibri"/>
                <w:color w:val="000000"/>
                <w:sz w:val="22"/>
                <w:szCs w:val="22"/>
                <w:lang w:eastAsia="en-US"/>
              </w:rPr>
              <w:t>Otro____________</w:t>
            </w:r>
          </w:p>
        </w:tc>
      </w:tr>
    </w:tbl>
    <w:p w:rsidR="00126199" w:rsidRPr="00BB5075" w:rsidRDefault="00126199" w:rsidP="007806B5">
      <w:pPr>
        <w:jc w:val="both"/>
        <w:rPr>
          <w:highlight w:val="yellow"/>
        </w:rPr>
      </w:pPr>
    </w:p>
    <w:p w:rsidR="000C628D" w:rsidRPr="00CF20A2" w:rsidRDefault="001C5192" w:rsidP="007806B5">
      <w:pPr>
        <w:pStyle w:val="AvanteMarcanegro"/>
        <w:spacing w:line="360" w:lineRule="auto"/>
        <w:jc w:val="both"/>
        <w:rPr>
          <w:rFonts w:ascii="Calibri" w:eastAsia="Times New Roman" w:hAnsi="Calibri" w:cs="Tahoma"/>
          <w:u w:val="single"/>
          <w:lang w:eastAsia="es-ES"/>
        </w:rPr>
      </w:pPr>
      <w:r w:rsidRPr="00CF20A2">
        <w:rPr>
          <w:rFonts w:ascii="Calibri" w:eastAsia="Times New Roman" w:hAnsi="Calibri" w:cs="Tahoma"/>
          <w:u w:val="single"/>
          <w:lang w:eastAsia="es-ES"/>
        </w:rPr>
        <w:t xml:space="preserve">F.- </w:t>
      </w:r>
      <w:r w:rsidR="003B326F" w:rsidRPr="00CF20A2">
        <w:rPr>
          <w:rFonts w:ascii="Calibri" w:eastAsia="Times New Roman" w:hAnsi="Calibri" w:cs="Tahoma"/>
          <w:u w:val="single"/>
          <w:lang w:eastAsia="es-ES"/>
        </w:rPr>
        <w:t xml:space="preserve">NECESIDADES MÍNIMAS DEL PROYECTO </w:t>
      </w:r>
    </w:p>
    <w:p w:rsidR="00142360" w:rsidRPr="00CF20A2" w:rsidRDefault="00142360" w:rsidP="007806B5">
      <w:pPr>
        <w:pStyle w:val="AvanteMarcanegro"/>
        <w:spacing w:after="0" w:line="360" w:lineRule="auto"/>
        <w:jc w:val="both"/>
        <w:rPr>
          <w:rFonts w:ascii="Calibri" w:eastAsia="Times New Roman" w:hAnsi="Calibri" w:cs="Tahoma"/>
          <w:b w:val="0"/>
          <w:lang w:eastAsia="es-ES"/>
        </w:rPr>
      </w:pPr>
      <w:r w:rsidRPr="00CF20A2">
        <w:rPr>
          <w:rFonts w:ascii="Calibri" w:eastAsia="Times New Roman" w:hAnsi="Calibri" w:cs="Tahoma"/>
          <w:b w:val="0"/>
          <w:lang w:eastAsia="es-ES"/>
        </w:rPr>
        <w:t>Extremadura Avante Servicios Avanzados a Pymes, S.L.U. se reserva el derecho de introducir los cambios necesarios en los requerimientos de estas bases de contratación a la empresa que</w:t>
      </w:r>
      <w:r w:rsidR="000C628D" w:rsidRPr="00CF20A2">
        <w:rPr>
          <w:rFonts w:ascii="Calibri" w:eastAsia="Times New Roman" w:hAnsi="Calibri" w:cs="Tahoma"/>
          <w:b w:val="0"/>
          <w:lang w:eastAsia="es-ES"/>
        </w:rPr>
        <w:t xml:space="preserve"> </w:t>
      </w:r>
      <w:r w:rsidRPr="00CF20A2">
        <w:rPr>
          <w:rFonts w:ascii="Calibri" w:eastAsia="Times New Roman" w:hAnsi="Calibri" w:cs="Tahoma"/>
          <w:b w:val="0"/>
          <w:lang w:eastAsia="es-ES"/>
        </w:rPr>
        <w:t xml:space="preserve">resulte adjudicataria del presente contrato, sin alterar el presupuesto ofertado y sin suponer perjuicio. </w:t>
      </w:r>
    </w:p>
    <w:p w:rsidR="00A34D28" w:rsidRPr="00CF20A2" w:rsidRDefault="00A34D28" w:rsidP="007806B5">
      <w:pPr>
        <w:pStyle w:val="AvanteMarcanegro"/>
        <w:spacing w:after="0" w:line="360" w:lineRule="auto"/>
        <w:jc w:val="both"/>
        <w:rPr>
          <w:rFonts w:ascii="Calibri" w:eastAsia="Times New Roman" w:hAnsi="Calibri" w:cs="Tahoma"/>
          <w:b w:val="0"/>
          <w:lang w:eastAsia="es-ES"/>
        </w:rPr>
      </w:pPr>
      <w:r w:rsidRPr="00CF20A2">
        <w:rPr>
          <w:rFonts w:ascii="Calibri" w:eastAsia="Times New Roman" w:hAnsi="Calibri" w:cs="Tahoma"/>
          <w:b w:val="0"/>
          <w:lang w:eastAsia="es-ES"/>
        </w:rPr>
        <w:t>Asimismo, el Órgano de Contratación podrá modificar la ejecución propuesta como así lo requiera la buena marcha del servicio, mediante el dictado de órdenes de ejecución, instrucciones de contratación o interpretación que deberán ser acatadas por el contratista, siempre que no afecte a</w:t>
      </w:r>
      <w:r w:rsidR="00E33C51" w:rsidRPr="00CF20A2">
        <w:rPr>
          <w:rFonts w:ascii="Calibri" w:eastAsia="Times New Roman" w:hAnsi="Calibri" w:cs="Tahoma"/>
          <w:b w:val="0"/>
          <w:lang w:eastAsia="es-ES"/>
        </w:rPr>
        <w:t>l presupuesto de adjudicación.</w:t>
      </w:r>
    </w:p>
    <w:p w:rsidR="002F0293" w:rsidRPr="00BB5075" w:rsidRDefault="002F0293" w:rsidP="007806B5">
      <w:pPr>
        <w:pStyle w:val="AvanteMarcanegro"/>
        <w:spacing w:after="0" w:line="360" w:lineRule="auto"/>
        <w:jc w:val="both"/>
        <w:rPr>
          <w:rFonts w:ascii="Calibri" w:eastAsia="Times New Roman" w:hAnsi="Calibri" w:cs="Tahoma"/>
          <w:b w:val="0"/>
          <w:highlight w:val="yellow"/>
          <w:lang w:eastAsia="es-ES"/>
        </w:rPr>
      </w:pPr>
    </w:p>
    <w:p w:rsidR="00142360" w:rsidRPr="00CF20A2" w:rsidRDefault="00142360" w:rsidP="007806B5">
      <w:pPr>
        <w:pStyle w:val="AvanteMarcanegro"/>
        <w:spacing w:after="0" w:line="360" w:lineRule="auto"/>
        <w:jc w:val="both"/>
        <w:rPr>
          <w:rFonts w:ascii="Calibri" w:eastAsia="Times New Roman" w:hAnsi="Calibri" w:cs="Tahoma"/>
          <w:b w:val="0"/>
          <w:lang w:eastAsia="es-ES"/>
        </w:rPr>
      </w:pPr>
      <w:r w:rsidRPr="00CF20A2">
        <w:rPr>
          <w:rFonts w:ascii="Calibri" w:eastAsia="Times New Roman" w:hAnsi="Calibri" w:cs="Tahoma"/>
          <w:b w:val="0"/>
          <w:u w:val="single"/>
          <w:lang w:eastAsia="es-ES"/>
        </w:rPr>
        <w:lastRenderedPageBreak/>
        <w:t>La oferta de los licitadores deberá incluir los eventuales gastos de cancelación</w:t>
      </w:r>
      <w:r w:rsidRPr="00CF20A2">
        <w:rPr>
          <w:rFonts w:ascii="Calibri" w:eastAsia="Times New Roman" w:hAnsi="Calibri" w:cs="Tahoma"/>
          <w:b w:val="0"/>
          <w:lang w:eastAsia="es-ES"/>
        </w:rPr>
        <w:t xml:space="preserve"> que debería asumir Extremadura Avante Servicios Avanzados a Pymes, S.L.U. para los servicios requeridos, especificando los porcentajes dependiendo de los plazos en que las posibles cancelaciones se produjesen. </w:t>
      </w:r>
    </w:p>
    <w:p w:rsidR="00C11967" w:rsidRPr="00CF20A2" w:rsidRDefault="00C11967" w:rsidP="007806B5">
      <w:pPr>
        <w:pStyle w:val="AvanteMarcanegro"/>
        <w:spacing w:after="0" w:line="360" w:lineRule="auto"/>
        <w:jc w:val="both"/>
        <w:rPr>
          <w:rFonts w:ascii="Calibri" w:eastAsia="Times New Roman" w:hAnsi="Calibri" w:cs="Tahoma"/>
          <w:b w:val="0"/>
          <w:lang w:eastAsia="es-ES"/>
        </w:rPr>
      </w:pPr>
    </w:p>
    <w:p w:rsidR="00B163E6" w:rsidRPr="00CF20A2" w:rsidRDefault="00B163E6" w:rsidP="007806B5">
      <w:pPr>
        <w:pStyle w:val="AvanteMarcanegro"/>
        <w:numPr>
          <w:ilvl w:val="0"/>
          <w:numId w:val="6"/>
        </w:numPr>
        <w:spacing w:line="360" w:lineRule="auto"/>
        <w:jc w:val="both"/>
        <w:rPr>
          <w:rFonts w:ascii="Calibri" w:eastAsia="Times New Roman" w:hAnsi="Calibri" w:cs="Tahoma"/>
          <w:lang w:eastAsia="es-ES"/>
        </w:rPr>
      </w:pPr>
      <w:r w:rsidRPr="00CF20A2">
        <w:rPr>
          <w:rFonts w:ascii="Calibri" w:eastAsia="Times New Roman" w:hAnsi="Calibri" w:cs="Tahoma"/>
          <w:lang w:eastAsia="es-ES"/>
        </w:rPr>
        <w:t>Antes de 7 días de la fecha prevista para el viaje.</w:t>
      </w:r>
    </w:p>
    <w:p w:rsidR="00142360" w:rsidRPr="00CF20A2" w:rsidRDefault="00142360" w:rsidP="007806B5">
      <w:pPr>
        <w:pStyle w:val="AvanteMarcanegro"/>
        <w:numPr>
          <w:ilvl w:val="0"/>
          <w:numId w:val="6"/>
        </w:numPr>
        <w:spacing w:line="360" w:lineRule="auto"/>
        <w:jc w:val="both"/>
        <w:rPr>
          <w:rFonts w:ascii="Calibri" w:eastAsia="Times New Roman" w:hAnsi="Calibri" w:cs="Tahoma"/>
          <w:lang w:eastAsia="es-ES"/>
        </w:rPr>
      </w:pPr>
      <w:r w:rsidRPr="00CF20A2">
        <w:rPr>
          <w:rFonts w:ascii="Calibri" w:eastAsia="Times New Roman" w:hAnsi="Calibri" w:cs="Tahoma"/>
          <w:lang w:eastAsia="es-ES"/>
        </w:rPr>
        <w:t>Antes de 48 horas de la fecha prevista para el viaje.</w:t>
      </w:r>
    </w:p>
    <w:p w:rsidR="00142360" w:rsidRPr="00CF20A2" w:rsidRDefault="00142360" w:rsidP="007806B5">
      <w:pPr>
        <w:pStyle w:val="AvanteMarcanegro"/>
        <w:numPr>
          <w:ilvl w:val="0"/>
          <w:numId w:val="6"/>
        </w:numPr>
        <w:spacing w:line="360" w:lineRule="auto"/>
        <w:jc w:val="both"/>
        <w:rPr>
          <w:rFonts w:ascii="Calibri" w:eastAsia="Times New Roman" w:hAnsi="Calibri" w:cs="Tahoma"/>
          <w:lang w:eastAsia="es-ES"/>
        </w:rPr>
      </w:pPr>
      <w:r w:rsidRPr="00CF20A2">
        <w:rPr>
          <w:rFonts w:ascii="Calibri" w:eastAsia="Times New Roman" w:hAnsi="Calibri" w:cs="Tahoma"/>
          <w:lang w:eastAsia="es-ES"/>
        </w:rPr>
        <w:t>Si el viajero/-a no se presenta a la salida del viaje.</w:t>
      </w:r>
    </w:p>
    <w:p w:rsidR="00142360" w:rsidRPr="00CF20A2" w:rsidRDefault="00142360" w:rsidP="007806B5">
      <w:pPr>
        <w:pStyle w:val="AvanteMarcanegro"/>
        <w:spacing w:after="0" w:line="360" w:lineRule="auto"/>
        <w:jc w:val="both"/>
        <w:rPr>
          <w:rFonts w:ascii="Calibri" w:eastAsia="Times New Roman" w:hAnsi="Calibri" w:cs="Tahoma"/>
          <w:b w:val="0"/>
          <w:lang w:eastAsia="es-ES"/>
        </w:rPr>
      </w:pPr>
      <w:r w:rsidRPr="00CF20A2">
        <w:rPr>
          <w:rFonts w:ascii="Calibri" w:eastAsia="Times New Roman" w:hAnsi="Calibri" w:cs="Tahoma"/>
          <w:b w:val="0"/>
          <w:lang w:eastAsia="es-ES"/>
        </w:rPr>
        <w:t xml:space="preserve">En todo caso, la penalización será siempre de igual o menor cuantía que el coste total presupuestado del servicio. </w:t>
      </w:r>
    </w:p>
    <w:p w:rsidR="000F4446" w:rsidRPr="00CF20A2" w:rsidRDefault="000F4446" w:rsidP="007806B5">
      <w:pPr>
        <w:pStyle w:val="AvanteMarcanegro"/>
        <w:spacing w:after="0" w:line="360" w:lineRule="auto"/>
        <w:jc w:val="both"/>
        <w:rPr>
          <w:rFonts w:ascii="Calibri" w:eastAsia="Times New Roman" w:hAnsi="Calibri" w:cs="Tahoma"/>
          <w:b w:val="0"/>
          <w:lang w:eastAsia="es-ES"/>
        </w:rPr>
      </w:pPr>
    </w:p>
    <w:p w:rsidR="00142360" w:rsidRPr="00CF20A2" w:rsidRDefault="00142360" w:rsidP="007806B5">
      <w:pPr>
        <w:pStyle w:val="AvanteMarcanegro"/>
        <w:spacing w:after="0" w:line="360" w:lineRule="auto"/>
        <w:jc w:val="both"/>
        <w:rPr>
          <w:rFonts w:ascii="Calibri" w:eastAsia="Times New Roman" w:hAnsi="Calibri" w:cs="Tahoma"/>
          <w:b w:val="0"/>
          <w:lang w:eastAsia="es-ES"/>
        </w:rPr>
      </w:pPr>
      <w:r w:rsidRPr="00CF20A2">
        <w:rPr>
          <w:rFonts w:ascii="Calibri" w:eastAsia="Times New Roman" w:hAnsi="Calibri" w:cs="Tahoma"/>
          <w:b w:val="0"/>
          <w:lang w:eastAsia="es-ES"/>
        </w:rPr>
        <w:t>Los gastos suplementarios debidos a anulaciones o modificaciones, que sean imputables a una negligencia o mala gestión de la empresa adjudicataria, serán a su cargo.</w:t>
      </w:r>
    </w:p>
    <w:p w:rsidR="00D72C58" w:rsidRPr="00BB5075" w:rsidRDefault="00D72C58" w:rsidP="007806B5">
      <w:pPr>
        <w:pStyle w:val="AvanteMarcanegro"/>
        <w:spacing w:after="0" w:line="360" w:lineRule="auto"/>
        <w:jc w:val="both"/>
        <w:rPr>
          <w:rFonts w:ascii="Calibri" w:eastAsia="Times New Roman" w:hAnsi="Calibri" w:cs="Tahoma"/>
          <w:b w:val="0"/>
          <w:highlight w:val="yellow"/>
          <w:lang w:eastAsia="es-ES"/>
        </w:rPr>
      </w:pPr>
    </w:p>
    <w:p w:rsidR="00A46938" w:rsidRDefault="001C5192" w:rsidP="007806B5">
      <w:pPr>
        <w:pStyle w:val="AvanteMarcanegro"/>
        <w:spacing w:line="360" w:lineRule="auto"/>
        <w:jc w:val="both"/>
        <w:rPr>
          <w:rFonts w:ascii="Calibri" w:eastAsia="Times New Roman" w:hAnsi="Calibri" w:cs="Tahoma"/>
          <w:u w:val="single"/>
          <w:lang w:eastAsia="es-ES"/>
        </w:rPr>
      </w:pPr>
      <w:r w:rsidRPr="00CF20A2">
        <w:rPr>
          <w:rFonts w:ascii="Calibri" w:eastAsia="Times New Roman" w:hAnsi="Calibri" w:cs="Tahoma"/>
          <w:u w:val="single"/>
          <w:lang w:eastAsia="es-ES"/>
        </w:rPr>
        <w:t xml:space="preserve">G.- </w:t>
      </w:r>
      <w:r w:rsidR="00A46938" w:rsidRPr="00CF20A2">
        <w:rPr>
          <w:rFonts w:ascii="Calibri" w:eastAsia="Times New Roman" w:hAnsi="Calibri" w:cs="Tahoma"/>
          <w:u w:val="single"/>
          <w:lang w:eastAsia="es-ES"/>
        </w:rPr>
        <w:t>PROGRAMA G</w:t>
      </w:r>
      <w:r w:rsidR="00E52A13">
        <w:rPr>
          <w:rFonts w:ascii="Calibri" w:eastAsia="Times New Roman" w:hAnsi="Calibri" w:cs="Tahoma"/>
          <w:u w:val="single"/>
          <w:lang w:eastAsia="es-ES"/>
        </w:rPr>
        <w:t>E</w:t>
      </w:r>
      <w:r w:rsidR="00FD5233">
        <w:rPr>
          <w:rFonts w:ascii="Calibri" w:eastAsia="Times New Roman" w:hAnsi="Calibri" w:cs="Tahoma"/>
          <w:u w:val="single"/>
          <w:lang w:eastAsia="es-ES"/>
        </w:rPr>
        <w:t>NERAL DE LA ACCIÓN COMERCIAL (9</w:t>
      </w:r>
      <w:r w:rsidR="00A46938" w:rsidRPr="00CF20A2">
        <w:rPr>
          <w:rFonts w:ascii="Calibri" w:eastAsia="Times New Roman" w:hAnsi="Calibri" w:cs="Tahoma"/>
          <w:u w:val="single"/>
          <w:lang w:eastAsia="es-ES"/>
        </w:rPr>
        <w:t xml:space="preserve"> </w:t>
      </w:r>
      <w:proofErr w:type="spellStart"/>
      <w:r w:rsidR="00A46938" w:rsidRPr="00CF20A2">
        <w:rPr>
          <w:rFonts w:ascii="Calibri" w:eastAsia="Times New Roman" w:hAnsi="Calibri" w:cs="Tahoma"/>
          <w:u w:val="single"/>
          <w:lang w:eastAsia="es-ES"/>
        </w:rPr>
        <w:t>pax</w:t>
      </w:r>
      <w:proofErr w:type="spellEnd"/>
      <w:r w:rsidR="000F4446" w:rsidRPr="00CF20A2">
        <w:rPr>
          <w:rFonts w:ascii="Calibri" w:eastAsia="Times New Roman" w:hAnsi="Calibri" w:cs="Tahoma"/>
          <w:u w:val="single"/>
          <w:lang w:eastAsia="es-ES"/>
        </w:rPr>
        <w:t>)</w:t>
      </w:r>
    </w:p>
    <w:p w:rsidR="00930E21" w:rsidRDefault="00930E21" w:rsidP="00930E21">
      <w:pPr>
        <w:spacing w:line="360" w:lineRule="auto"/>
        <w:jc w:val="both"/>
        <w:rPr>
          <w:rFonts w:ascii="Calibri" w:hAnsi="Calibri" w:cs="Arial"/>
          <w:color w:val="393939"/>
          <w:sz w:val="22"/>
          <w:lang w:eastAsia="es-ES_tradnl"/>
        </w:rPr>
      </w:pPr>
      <w:r w:rsidRPr="00930E21">
        <w:rPr>
          <w:rFonts w:ascii="Calibri" w:hAnsi="Calibri"/>
          <w:bCs/>
          <w:color w:val="393939"/>
          <w:sz w:val="22"/>
          <w:u w:val="single"/>
          <w:lang w:eastAsia="es-ES_tradnl"/>
        </w:rPr>
        <w:t>Domingo 11 de Junio de 2017</w:t>
      </w:r>
      <w:r>
        <w:rPr>
          <w:rFonts w:ascii="Calibri" w:hAnsi="Calibri" w:cs="Arial"/>
          <w:b/>
          <w:color w:val="393939"/>
          <w:sz w:val="22"/>
          <w:u w:val="single"/>
          <w:lang w:eastAsia="es-ES_tradnl"/>
        </w:rPr>
        <w:t xml:space="preserve">: </w:t>
      </w:r>
      <w:r w:rsidRPr="00930E21">
        <w:rPr>
          <w:rFonts w:ascii="Calibri" w:hAnsi="Calibri" w:cs="Arial"/>
          <w:color w:val="393939"/>
          <w:sz w:val="22"/>
          <w:lang w:eastAsia="es-ES_tradnl"/>
        </w:rPr>
        <w:t>Vuelo España-Colombia</w:t>
      </w:r>
    </w:p>
    <w:p w:rsidR="00930E21" w:rsidRPr="00930E21" w:rsidRDefault="00930E21" w:rsidP="00930E21">
      <w:pPr>
        <w:spacing w:line="360" w:lineRule="auto"/>
        <w:jc w:val="both"/>
        <w:rPr>
          <w:rFonts w:ascii="Calibri" w:hAnsi="Calibri" w:cs="Arial"/>
          <w:b/>
          <w:color w:val="393939"/>
          <w:sz w:val="22"/>
          <w:u w:val="single"/>
          <w:lang w:eastAsia="es-ES_tradnl"/>
        </w:rPr>
      </w:pPr>
    </w:p>
    <w:p w:rsidR="00930E21" w:rsidRDefault="00930E21" w:rsidP="00930E21">
      <w:pPr>
        <w:spacing w:line="360" w:lineRule="auto"/>
        <w:jc w:val="both"/>
        <w:rPr>
          <w:rFonts w:ascii="Calibri" w:hAnsi="Calibri" w:cs="Arial"/>
          <w:color w:val="393939"/>
          <w:sz w:val="22"/>
          <w:lang w:eastAsia="es-ES_tradnl"/>
        </w:rPr>
      </w:pPr>
      <w:r w:rsidRPr="00930E21">
        <w:rPr>
          <w:rFonts w:ascii="Calibri" w:hAnsi="Calibri"/>
          <w:bCs/>
          <w:color w:val="393939"/>
          <w:sz w:val="22"/>
          <w:u w:val="single"/>
          <w:lang w:eastAsia="es-ES_tradnl"/>
        </w:rPr>
        <w:t>Lunes 12 de Junio de 2017</w:t>
      </w:r>
      <w:r>
        <w:rPr>
          <w:rFonts w:ascii="Calibri" w:hAnsi="Calibri" w:cs="Arial"/>
          <w:b/>
          <w:color w:val="393939"/>
          <w:sz w:val="22"/>
          <w:u w:val="single"/>
          <w:lang w:eastAsia="es-ES_tradnl"/>
        </w:rPr>
        <w:t xml:space="preserve">: </w:t>
      </w:r>
      <w:r w:rsidRPr="00930E21">
        <w:rPr>
          <w:rFonts w:ascii="Calibri" w:hAnsi="Calibri" w:cs="Arial"/>
          <w:color w:val="393939"/>
          <w:sz w:val="22"/>
          <w:lang w:eastAsia="es-ES_tradnl"/>
        </w:rPr>
        <w:t>Reuniones empresas extremeñas-importadores en Bogotá.</w:t>
      </w:r>
    </w:p>
    <w:p w:rsidR="00930E21" w:rsidRPr="00930E21" w:rsidRDefault="00930E21" w:rsidP="00930E21">
      <w:pPr>
        <w:spacing w:line="360" w:lineRule="auto"/>
        <w:jc w:val="both"/>
        <w:rPr>
          <w:rFonts w:ascii="Calibri" w:hAnsi="Calibri" w:cs="Arial"/>
          <w:b/>
          <w:color w:val="393939"/>
          <w:sz w:val="22"/>
          <w:u w:val="single"/>
          <w:lang w:eastAsia="es-ES_tradnl"/>
        </w:rPr>
      </w:pPr>
    </w:p>
    <w:p w:rsidR="00930E21" w:rsidRDefault="00930E21" w:rsidP="00930E21">
      <w:pPr>
        <w:spacing w:line="360" w:lineRule="auto"/>
        <w:jc w:val="both"/>
        <w:rPr>
          <w:rFonts w:ascii="Calibri" w:hAnsi="Calibri" w:cs="Arial"/>
          <w:color w:val="393939"/>
          <w:sz w:val="22"/>
          <w:lang w:eastAsia="es-ES_tradnl"/>
        </w:rPr>
      </w:pPr>
      <w:r w:rsidRPr="00930E21">
        <w:rPr>
          <w:rFonts w:ascii="Calibri" w:hAnsi="Calibri"/>
          <w:bCs/>
          <w:color w:val="393939"/>
          <w:sz w:val="22"/>
          <w:u w:val="single"/>
          <w:lang w:eastAsia="es-ES_tradnl"/>
        </w:rPr>
        <w:t>Martes 13 de Junio de 2017</w:t>
      </w:r>
      <w:r>
        <w:rPr>
          <w:rFonts w:ascii="Calibri" w:hAnsi="Calibri" w:cs="Arial"/>
          <w:b/>
          <w:color w:val="393939"/>
          <w:sz w:val="22"/>
          <w:u w:val="single"/>
          <w:lang w:eastAsia="es-ES_tradnl"/>
        </w:rPr>
        <w:t xml:space="preserve">: </w:t>
      </w:r>
      <w:r w:rsidRPr="00930E21">
        <w:rPr>
          <w:rFonts w:ascii="Calibri" w:hAnsi="Calibri" w:cs="Arial"/>
          <w:color w:val="393939"/>
          <w:sz w:val="22"/>
          <w:lang w:eastAsia="es-ES_tradnl"/>
        </w:rPr>
        <w:t>Reuniones empresas extremeñas-importadores en Bogotá.</w:t>
      </w:r>
    </w:p>
    <w:p w:rsidR="00930E21" w:rsidRPr="00930E21" w:rsidRDefault="00930E21" w:rsidP="00930E21">
      <w:pPr>
        <w:spacing w:line="360" w:lineRule="auto"/>
        <w:jc w:val="both"/>
        <w:rPr>
          <w:rFonts w:ascii="Calibri" w:hAnsi="Calibri" w:cs="Arial"/>
          <w:color w:val="393939"/>
          <w:sz w:val="22"/>
          <w:lang w:eastAsia="es-ES_tradnl"/>
        </w:rPr>
      </w:pPr>
    </w:p>
    <w:p w:rsidR="00930E21" w:rsidRDefault="00930E21" w:rsidP="00930E21">
      <w:pPr>
        <w:spacing w:line="360" w:lineRule="auto"/>
        <w:jc w:val="both"/>
        <w:rPr>
          <w:rFonts w:ascii="Calibri" w:hAnsi="Calibri" w:cs="Arial"/>
          <w:color w:val="393939"/>
          <w:sz w:val="22"/>
          <w:lang w:eastAsia="es-ES_tradnl"/>
        </w:rPr>
      </w:pPr>
      <w:r w:rsidRPr="00930E21">
        <w:rPr>
          <w:rFonts w:ascii="Calibri" w:hAnsi="Calibri"/>
          <w:bCs/>
          <w:color w:val="393939"/>
          <w:sz w:val="22"/>
          <w:u w:val="single"/>
          <w:lang w:eastAsia="es-ES_tradnl"/>
        </w:rPr>
        <w:t>Miércoles 14 de Junio de 2017</w:t>
      </w:r>
      <w:r>
        <w:rPr>
          <w:rFonts w:ascii="Calibri" w:hAnsi="Calibri" w:cs="Arial"/>
          <w:b/>
          <w:color w:val="393939"/>
          <w:sz w:val="22"/>
          <w:u w:val="single"/>
          <w:lang w:eastAsia="es-ES_tradnl"/>
        </w:rPr>
        <w:t xml:space="preserve">: </w:t>
      </w:r>
      <w:r w:rsidRPr="00930E21">
        <w:rPr>
          <w:rFonts w:ascii="Calibri" w:hAnsi="Calibri" w:cs="Arial"/>
          <w:color w:val="393939"/>
          <w:sz w:val="22"/>
          <w:lang w:eastAsia="es-ES_tradnl"/>
        </w:rPr>
        <w:t>Reuniones empresas extremeñas-importadores en Bogotá.</w:t>
      </w:r>
    </w:p>
    <w:p w:rsidR="00191CA4" w:rsidRPr="00930E21" w:rsidRDefault="00191CA4" w:rsidP="00930E21">
      <w:pPr>
        <w:spacing w:line="360" w:lineRule="auto"/>
        <w:jc w:val="both"/>
        <w:rPr>
          <w:rFonts w:ascii="Calibri" w:hAnsi="Calibri" w:cs="Arial"/>
          <w:b/>
          <w:color w:val="393939"/>
          <w:sz w:val="22"/>
          <w:u w:val="single"/>
          <w:lang w:eastAsia="es-ES_tradnl"/>
        </w:rPr>
      </w:pPr>
    </w:p>
    <w:p w:rsidR="00930E21" w:rsidRDefault="00930E21" w:rsidP="00930E21">
      <w:pPr>
        <w:spacing w:line="360" w:lineRule="auto"/>
        <w:jc w:val="both"/>
        <w:rPr>
          <w:rFonts w:ascii="Calibri" w:hAnsi="Calibri" w:cs="Arial"/>
          <w:color w:val="393939"/>
          <w:sz w:val="22"/>
          <w:lang w:eastAsia="es-ES_tradnl"/>
        </w:rPr>
      </w:pPr>
      <w:r w:rsidRPr="00930E21">
        <w:rPr>
          <w:rFonts w:ascii="Calibri" w:hAnsi="Calibri"/>
          <w:bCs/>
          <w:color w:val="393939"/>
          <w:sz w:val="22"/>
          <w:u w:val="single"/>
          <w:lang w:eastAsia="es-ES_tradnl"/>
        </w:rPr>
        <w:t>Jueves 15 de Junio de 2017</w:t>
      </w:r>
      <w:r>
        <w:rPr>
          <w:rFonts w:ascii="Calibri" w:hAnsi="Calibri" w:cs="Arial"/>
          <w:b/>
          <w:color w:val="393939"/>
          <w:sz w:val="22"/>
          <w:u w:val="single"/>
          <w:lang w:eastAsia="es-ES_tradnl"/>
        </w:rPr>
        <w:t xml:space="preserve">: </w:t>
      </w:r>
      <w:r w:rsidRPr="00930E21">
        <w:rPr>
          <w:rFonts w:ascii="Calibri" w:hAnsi="Calibri" w:cs="Arial"/>
          <w:color w:val="393939"/>
          <w:sz w:val="22"/>
          <w:lang w:eastAsia="es-ES_tradnl"/>
        </w:rPr>
        <w:t>Reuniones empresas extremeñas-importadores en Bogotá / Viaje de regreso Colombia-España por la noche.</w:t>
      </w:r>
    </w:p>
    <w:p w:rsidR="00930E21" w:rsidRDefault="00930E21" w:rsidP="00930E21">
      <w:pPr>
        <w:spacing w:line="360" w:lineRule="auto"/>
        <w:jc w:val="both"/>
        <w:rPr>
          <w:rFonts w:ascii="Calibri" w:hAnsi="Calibri" w:cs="Arial"/>
          <w:color w:val="393939"/>
          <w:sz w:val="22"/>
          <w:lang w:eastAsia="es-ES_tradnl"/>
        </w:rPr>
      </w:pPr>
    </w:p>
    <w:p w:rsidR="00EC3C91" w:rsidRDefault="00930E21" w:rsidP="00D4159F">
      <w:pPr>
        <w:spacing w:line="360" w:lineRule="auto"/>
        <w:jc w:val="both"/>
        <w:rPr>
          <w:rFonts w:ascii="Calibri" w:hAnsi="Calibri" w:cs="Tahoma"/>
          <w:b/>
          <w:sz w:val="22"/>
          <w:szCs w:val="22"/>
          <w:u w:val="single"/>
        </w:rPr>
      </w:pPr>
      <w:r w:rsidRPr="00930E21">
        <w:rPr>
          <w:rFonts w:ascii="Calibri" w:hAnsi="Calibri"/>
          <w:bCs/>
          <w:color w:val="393939"/>
          <w:sz w:val="22"/>
          <w:u w:val="single"/>
          <w:lang w:eastAsia="es-ES_tradnl"/>
        </w:rPr>
        <w:t>Viernes 16 de Junio de 2017</w:t>
      </w:r>
      <w:r>
        <w:rPr>
          <w:rFonts w:ascii="Calibri" w:hAnsi="Calibri" w:cs="Arial"/>
          <w:b/>
          <w:color w:val="393939"/>
          <w:sz w:val="22"/>
          <w:u w:val="single"/>
          <w:lang w:eastAsia="es-ES_tradnl"/>
        </w:rPr>
        <w:t xml:space="preserve">: </w:t>
      </w:r>
      <w:r w:rsidRPr="00930E21">
        <w:rPr>
          <w:rFonts w:ascii="Calibri" w:hAnsi="Calibri" w:cs="Arial"/>
          <w:color w:val="393939"/>
          <w:sz w:val="22"/>
          <w:lang w:eastAsia="es-ES_tradnl"/>
        </w:rPr>
        <w:t>Llegada a España.</w:t>
      </w:r>
    </w:p>
    <w:p w:rsidR="00930E21" w:rsidRDefault="00930E21" w:rsidP="007806B5">
      <w:pPr>
        <w:pStyle w:val="AvanteMarcanegro"/>
        <w:spacing w:line="360" w:lineRule="auto"/>
        <w:jc w:val="both"/>
        <w:rPr>
          <w:rFonts w:ascii="Calibri" w:eastAsia="Times New Roman" w:hAnsi="Calibri" w:cs="Tahoma"/>
          <w:u w:val="single"/>
          <w:lang w:eastAsia="es-ES"/>
        </w:rPr>
      </w:pPr>
    </w:p>
    <w:p w:rsidR="00422E09" w:rsidRPr="00267A86" w:rsidRDefault="001C5192" w:rsidP="007806B5">
      <w:pPr>
        <w:pStyle w:val="AvanteMarcanegro"/>
        <w:spacing w:line="360" w:lineRule="auto"/>
        <w:jc w:val="both"/>
        <w:rPr>
          <w:rFonts w:ascii="Calibri" w:eastAsia="Times New Roman" w:hAnsi="Calibri" w:cs="Tahoma"/>
          <w:u w:val="single"/>
          <w:lang w:eastAsia="es-ES"/>
        </w:rPr>
      </w:pPr>
      <w:r w:rsidRPr="00267A86">
        <w:rPr>
          <w:rFonts w:ascii="Calibri" w:eastAsia="Times New Roman" w:hAnsi="Calibri" w:cs="Tahoma"/>
          <w:u w:val="single"/>
          <w:lang w:eastAsia="es-ES"/>
        </w:rPr>
        <w:t xml:space="preserve">H.- </w:t>
      </w:r>
      <w:r w:rsidR="007D0C70" w:rsidRPr="00267A86">
        <w:rPr>
          <w:rFonts w:ascii="Calibri" w:eastAsia="Times New Roman" w:hAnsi="Calibri" w:cs="Tahoma"/>
          <w:u w:val="single"/>
          <w:lang w:eastAsia="es-ES"/>
        </w:rPr>
        <w:t>COLABORACIÓN DE PERSONAL AJENO</w:t>
      </w:r>
    </w:p>
    <w:p w:rsidR="007D0C70" w:rsidRPr="00267A86" w:rsidRDefault="007D0C70" w:rsidP="007806B5">
      <w:pPr>
        <w:pStyle w:val="AvanteMarcanegro"/>
        <w:spacing w:line="360" w:lineRule="auto"/>
        <w:jc w:val="both"/>
        <w:rPr>
          <w:rFonts w:ascii="Calibri" w:eastAsia="Times New Roman" w:hAnsi="Calibri" w:cs="Tahoma"/>
          <w:u w:val="single"/>
          <w:lang w:eastAsia="es-ES"/>
        </w:rPr>
      </w:pPr>
      <w:r w:rsidRPr="00267A86">
        <w:rPr>
          <w:rFonts w:ascii="Calibri" w:eastAsia="Times New Roman" w:hAnsi="Calibri" w:cs="Tahoma"/>
          <w:b w:val="0"/>
          <w:lang w:val="es-ES_tradnl" w:eastAsia="es-ES"/>
        </w:rPr>
        <w:lastRenderedPageBreak/>
        <w:t xml:space="preserve">Los trabajadores o colaboradores que la empresa adjudicataria emplee o contrate para la prestación de los servicios contratados, estarán directamente vinculados con dicha empresa. En consecuencia, no existe vínculo contractual alguno entre dichos trabajadores con la Sociedad Extremadura Avante Servicios Avanzados a Pymes, S.L.U, siendo la empresa adjudicataria la única y absoluta responsable del cumplimiento de las obligaciones que la legislación vigente le imponga, y ejerciendo plenamente las facultades directivas y organizativas que, como empresario le corresponda. </w:t>
      </w:r>
    </w:p>
    <w:p w:rsidR="007D0C70" w:rsidRDefault="007D0C70" w:rsidP="007806B5">
      <w:pPr>
        <w:pStyle w:val="AvanteMarcanegro"/>
        <w:spacing w:after="0" w:line="360" w:lineRule="auto"/>
        <w:jc w:val="both"/>
        <w:rPr>
          <w:rFonts w:ascii="Calibri" w:eastAsia="Times New Roman" w:hAnsi="Calibri" w:cs="Tahoma"/>
          <w:b w:val="0"/>
          <w:lang w:val="es-ES_tradnl" w:eastAsia="es-ES"/>
        </w:rPr>
      </w:pPr>
      <w:r w:rsidRPr="00267A86">
        <w:rPr>
          <w:rFonts w:ascii="Calibri" w:eastAsia="Times New Roman" w:hAnsi="Calibri" w:cs="Tahoma"/>
          <w:b w:val="0"/>
          <w:lang w:val="es-ES_tradnl" w:eastAsia="es-ES"/>
        </w:rPr>
        <w:t>Los trabajadores o colaboradores que la empresa adjudicataria emplee o contrate para la prestación de los servicios contratados estarán directamente vinculados a dicha empresa. Asimismo, la empresa contratista será responsable de todos los accidentes que puedan sufrir sus empleados, o causar los mismos a otras personas o entidades, asumiendo por lo tanto, todas las responsabilidades exigibles, según la legislación vigente.</w:t>
      </w:r>
    </w:p>
    <w:p w:rsidR="004C19FA" w:rsidRDefault="004C19FA" w:rsidP="007806B5">
      <w:pPr>
        <w:pStyle w:val="AvanteMarcanegro"/>
        <w:spacing w:after="0" w:line="360" w:lineRule="auto"/>
        <w:jc w:val="both"/>
        <w:rPr>
          <w:rFonts w:ascii="Calibri" w:eastAsia="Times New Roman" w:hAnsi="Calibri" w:cs="Tahoma"/>
          <w:b w:val="0"/>
          <w:lang w:val="es-ES_tradnl" w:eastAsia="es-ES"/>
        </w:rPr>
      </w:pPr>
    </w:p>
    <w:p w:rsidR="00EC3C91" w:rsidRPr="00EE523B" w:rsidRDefault="00EC3C91" w:rsidP="00EC3C91">
      <w:pPr>
        <w:autoSpaceDE w:val="0"/>
        <w:autoSpaceDN w:val="0"/>
        <w:spacing w:line="360" w:lineRule="auto"/>
        <w:contextualSpacing/>
        <w:jc w:val="both"/>
        <w:rPr>
          <w:rFonts w:ascii="Calibri" w:eastAsia="Calibri" w:hAnsi="Calibri"/>
          <w:b/>
          <w:bCs/>
          <w:sz w:val="22"/>
          <w:szCs w:val="22"/>
          <w:lang w:eastAsia="en-US"/>
        </w:rPr>
      </w:pPr>
      <w:r w:rsidRPr="00EE523B">
        <w:rPr>
          <w:rFonts w:ascii="Calibri" w:eastAsia="Calibri" w:hAnsi="Calibri"/>
          <w:b/>
          <w:sz w:val="22"/>
          <w:szCs w:val="22"/>
          <w:lang w:eastAsia="en-US"/>
        </w:rPr>
        <w:t>Subcontratación y lucha contra la morosidad</w:t>
      </w:r>
    </w:p>
    <w:p w:rsidR="00EC3C91" w:rsidRPr="00EE523B" w:rsidRDefault="00EC3C91" w:rsidP="00EC3C91">
      <w:pPr>
        <w:numPr>
          <w:ilvl w:val="0"/>
          <w:numId w:val="16"/>
        </w:numPr>
        <w:autoSpaceDE w:val="0"/>
        <w:autoSpaceDN w:val="0"/>
        <w:spacing w:after="200" w:line="360" w:lineRule="auto"/>
        <w:contextualSpacing/>
        <w:jc w:val="both"/>
        <w:rPr>
          <w:rFonts w:ascii="Calibri" w:eastAsia="Calibri" w:hAnsi="Calibri"/>
          <w:bCs/>
          <w:sz w:val="22"/>
          <w:szCs w:val="22"/>
          <w:lang w:eastAsia="en-US"/>
        </w:rPr>
      </w:pPr>
      <w:r w:rsidRPr="00EE523B">
        <w:rPr>
          <w:rFonts w:ascii="Calibri" w:eastAsia="Calibri" w:hAnsi="Calibri"/>
          <w:sz w:val="22"/>
          <w:szCs w:val="22"/>
          <w:lang w:eastAsia="en-US"/>
        </w:rPr>
        <w:t>Extremadura Avante Servicios Avanzados a Pymes podrá comprobar el estricto cumplimiento de los pagos que la persona contratista ha de hacer a todas las personas subcontratistas o suministradoras que participen en el contrato.  Se  establecen la supervisión de la subcontratación y la lucha contra la corrupción como obligaciones contractuales esenciales, cuyo incumplimiento, tendría las consecuencias previstas por el ordenamiento jurídico.</w:t>
      </w:r>
    </w:p>
    <w:p w:rsidR="00EC3C91" w:rsidRPr="00EE523B" w:rsidRDefault="00EC3C91" w:rsidP="00EC3C91">
      <w:pPr>
        <w:numPr>
          <w:ilvl w:val="0"/>
          <w:numId w:val="16"/>
        </w:numPr>
        <w:autoSpaceDE w:val="0"/>
        <w:autoSpaceDN w:val="0"/>
        <w:spacing w:after="200" w:line="360" w:lineRule="auto"/>
        <w:contextualSpacing/>
        <w:jc w:val="both"/>
        <w:rPr>
          <w:rFonts w:ascii="Calibri" w:eastAsia="Calibri" w:hAnsi="Calibri"/>
          <w:b/>
          <w:bCs/>
          <w:sz w:val="22"/>
          <w:szCs w:val="22"/>
          <w:u w:val="single"/>
          <w:lang w:eastAsia="en-US"/>
        </w:rPr>
      </w:pPr>
      <w:r w:rsidRPr="00EE523B">
        <w:rPr>
          <w:rFonts w:ascii="Calibri" w:eastAsia="Calibri" w:hAnsi="Calibri"/>
          <w:sz w:val="22"/>
          <w:szCs w:val="22"/>
          <w:lang w:eastAsia="en-US"/>
        </w:rPr>
        <w:t>La persona contratista remitirá a Extremadura Avante Servicios Avanzados a Pymes, cuando lo solicite, una relación detallada de aquellas personas subcontratistas o suministradoras que participen en el contrato, junto con aquellas condiciones de subcontratación o suministro de cada uno de ellas.</w:t>
      </w:r>
    </w:p>
    <w:p w:rsidR="00EC3C91" w:rsidRPr="00EE523B" w:rsidRDefault="00EC3C91" w:rsidP="00EC3C91">
      <w:pPr>
        <w:numPr>
          <w:ilvl w:val="0"/>
          <w:numId w:val="16"/>
        </w:numPr>
        <w:autoSpaceDE w:val="0"/>
        <w:autoSpaceDN w:val="0"/>
        <w:spacing w:after="200" w:line="360" w:lineRule="auto"/>
        <w:contextualSpacing/>
        <w:jc w:val="both"/>
        <w:rPr>
          <w:rFonts w:ascii="Calibri" w:eastAsia="Calibri" w:hAnsi="Calibri"/>
          <w:bCs/>
          <w:sz w:val="22"/>
          <w:szCs w:val="22"/>
          <w:lang w:eastAsia="en-US"/>
        </w:rPr>
      </w:pPr>
      <w:r w:rsidRPr="00EE523B">
        <w:rPr>
          <w:rFonts w:ascii="Calibri" w:eastAsia="Calibri" w:hAnsi="Calibri"/>
          <w:sz w:val="22"/>
          <w:szCs w:val="22"/>
          <w:lang w:eastAsia="en-US"/>
        </w:rPr>
        <w:t>Asimismo, deberá aportar, a solicitud de Extremadura Avante Servicios Avanzados a Pymes, justificante de cumplimiento de los pagos a aquéllas una vez terminada la prestación dentro de los plazos de pago legalmente establecidos en el artículo 228 del TRLCSP y en el artículo 4 de la Ley 3/2004, de 29 de diciembre, en lo que le sea de aplicación.</w:t>
      </w:r>
    </w:p>
    <w:p w:rsidR="00EC3C91" w:rsidRPr="00EE523B" w:rsidRDefault="00EC3C91" w:rsidP="00EC3C91">
      <w:pPr>
        <w:autoSpaceDE w:val="0"/>
        <w:autoSpaceDN w:val="0"/>
        <w:spacing w:line="360" w:lineRule="auto"/>
        <w:ind w:left="720"/>
        <w:contextualSpacing/>
        <w:jc w:val="both"/>
        <w:rPr>
          <w:rFonts w:ascii="Calibri" w:eastAsia="Calibri" w:hAnsi="Calibri"/>
          <w:b/>
          <w:bCs/>
          <w:color w:val="FF0000"/>
          <w:sz w:val="22"/>
          <w:szCs w:val="22"/>
          <w:u w:val="single"/>
          <w:lang w:eastAsia="en-US"/>
        </w:rPr>
      </w:pPr>
    </w:p>
    <w:p w:rsidR="00D4159F" w:rsidRPr="00EE523B" w:rsidRDefault="00EC3C91" w:rsidP="00D4159F">
      <w:pPr>
        <w:autoSpaceDE w:val="0"/>
        <w:autoSpaceDN w:val="0"/>
        <w:spacing w:line="360" w:lineRule="auto"/>
        <w:contextualSpacing/>
        <w:jc w:val="both"/>
        <w:rPr>
          <w:rFonts w:ascii="Calibri" w:eastAsia="Calibri" w:hAnsi="Calibri"/>
          <w:b/>
          <w:bCs/>
          <w:sz w:val="22"/>
          <w:szCs w:val="22"/>
          <w:lang w:eastAsia="en-US"/>
        </w:rPr>
      </w:pPr>
      <w:r w:rsidRPr="00EE523B">
        <w:rPr>
          <w:rFonts w:ascii="Calibri" w:eastAsia="Calibri" w:hAnsi="Calibri"/>
          <w:b/>
          <w:sz w:val="22"/>
          <w:szCs w:val="22"/>
          <w:u w:val="single"/>
          <w:lang w:eastAsia="en-US"/>
        </w:rPr>
        <w:t>Sobre las condiciones laborales del personal que presta el servicio</w:t>
      </w:r>
    </w:p>
    <w:p w:rsidR="00EC3C91" w:rsidRPr="00EE523B" w:rsidRDefault="00EC3C91" w:rsidP="00EC3C91">
      <w:pPr>
        <w:autoSpaceDE w:val="0"/>
        <w:autoSpaceDN w:val="0"/>
        <w:spacing w:line="360" w:lineRule="auto"/>
        <w:contextualSpacing/>
        <w:jc w:val="both"/>
        <w:rPr>
          <w:rFonts w:ascii="Calibri" w:eastAsia="Calibri" w:hAnsi="Calibri"/>
          <w:b/>
          <w:bCs/>
          <w:sz w:val="22"/>
          <w:szCs w:val="22"/>
          <w:u w:val="single"/>
          <w:lang w:eastAsia="en-US"/>
        </w:rPr>
      </w:pPr>
    </w:p>
    <w:p w:rsidR="00EC3C91" w:rsidRPr="006B1032" w:rsidRDefault="00EC3C91" w:rsidP="00EC3C91">
      <w:pPr>
        <w:autoSpaceDE w:val="0"/>
        <w:autoSpaceDN w:val="0"/>
        <w:spacing w:line="360" w:lineRule="auto"/>
        <w:ind w:left="360"/>
        <w:jc w:val="both"/>
        <w:rPr>
          <w:rFonts w:ascii="Calibri" w:eastAsia="Calibri" w:hAnsi="Calibri"/>
          <w:bCs/>
          <w:sz w:val="22"/>
          <w:szCs w:val="22"/>
          <w:lang w:eastAsia="en-US"/>
        </w:rPr>
      </w:pPr>
      <w:r w:rsidRPr="00EE523B">
        <w:rPr>
          <w:rFonts w:ascii="Calibri" w:eastAsia="Calibri" w:hAnsi="Calibri"/>
          <w:sz w:val="22"/>
          <w:szCs w:val="22"/>
          <w:lang w:eastAsia="en-US"/>
        </w:rPr>
        <w:t>Conscientes de la relación entre las condiciones laborales de las personas que prestan y la calidad del mismo Extremadura Avante Servicios Avanzados a Pymes podrá exigir al contratista evidenciar que las personas que ejecutan el trabajo lo hacen cumpliendo las condiciones laborales que les son de aplicación por el estatuto de los trabajadores, o bien por el convenio colectivo de aplicación siendo motivo de rescisión del contrato el no cumplimiento de las condiciones laborales reguladas para su categoría profesional.</w:t>
      </w:r>
      <w:r w:rsidRPr="006B1032">
        <w:rPr>
          <w:rFonts w:ascii="Calibri" w:eastAsia="Calibri" w:hAnsi="Calibri"/>
          <w:sz w:val="22"/>
          <w:szCs w:val="22"/>
          <w:lang w:eastAsia="en-US"/>
        </w:rPr>
        <w:t xml:space="preserve"> </w:t>
      </w:r>
    </w:p>
    <w:p w:rsidR="00EC3C91" w:rsidRDefault="00EC3C91" w:rsidP="007806B5">
      <w:pPr>
        <w:pStyle w:val="AvanteMarcanegro"/>
        <w:spacing w:after="0" w:line="360" w:lineRule="auto"/>
        <w:jc w:val="both"/>
        <w:rPr>
          <w:rFonts w:ascii="Calibri" w:eastAsia="Times New Roman" w:hAnsi="Calibri" w:cs="Tahoma"/>
          <w:b w:val="0"/>
          <w:lang w:val="es-ES_tradnl" w:eastAsia="es-ES"/>
        </w:rPr>
      </w:pPr>
    </w:p>
    <w:p w:rsidR="004C19FA" w:rsidRPr="00C302C9" w:rsidRDefault="004C19FA" w:rsidP="004C19FA">
      <w:pPr>
        <w:pStyle w:val="Prrafodelista"/>
        <w:widowControl w:val="0"/>
        <w:numPr>
          <w:ilvl w:val="0"/>
          <w:numId w:val="1"/>
        </w:numPr>
        <w:tabs>
          <w:tab w:val="clear" w:pos="0"/>
          <w:tab w:val="num" w:pos="1413"/>
        </w:tabs>
        <w:suppressAutoHyphens/>
        <w:autoSpaceDN w:val="0"/>
        <w:spacing w:line="360" w:lineRule="auto"/>
        <w:ind w:left="1413" w:hanging="705"/>
        <w:contextualSpacing/>
        <w:jc w:val="both"/>
        <w:rPr>
          <w:rFonts w:asciiTheme="minorHAnsi" w:hAnsiTheme="minorHAnsi"/>
          <w:b/>
          <w:sz w:val="22"/>
          <w:szCs w:val="22"/>
          <w:u w:val="single"/>
        </w:rPr>
      </w:pPr>
      <w:r w:rsidRPr="00C302C9">
        <w:rPr>
          <w:rFonts w:asciiTheme="minorHAnsi" w:hAnsiTheme="minorHAnsi"/>
          <w:b/>
          <w:sz w:val="22"/>
          <w:szCs w:val="22"/>
          <w:u w:val="single"/>
        </w:rPr>
        <w:t>PLAZO DE PRESENTACIÓN DE LAS PROPOSICIONES</w:t>
      </w:r>
    </w:p>
    <w:p w:rsidR="004C19FA" w:rsidRPr="00C302C9" w:rsidRDefault="004C19FA" w:rsidP="004C19FA">
      <w:pPr>
        <w:spacing w:line="360" w:lineRule="auto"/>
        <w:jc w:val="both"/>
        <w:rPr>
          <w:rFonts w:asciiTheme="minorHAnsi" w:hAnsiTheme="minorHAnsi"/>
          <w:sz w:val="22"/>
          <w:szCs w:val="22"/>
        </w:rPr>
      </w:pPr>
      <w:r w:rsidRPr="00C302C9">
        <w:rPr>
          <w:rFonts w:asciiTheme="minorHAnsi" w:hAnsiTheme="minorHAnsi"/>
          <w:sz w:val="22"/>
          <w:szCs w:val="22"/>
        </w:rPr>
        <w:t xml:space="preserve">Las proposiciones de los licitadores interesados se presentarán dentro del plazo de </w:t>
      </w:r>
      <w:r w:rsidRPr="00C302C9">
        <w:rPr>
          <w:rFonts w:asciiTheme="minorHAnsi" w:eastAsia="DejaVu Sans" w:hAnsiTheme="minorHAnsi"/>
          <w:b/>
          <w:bCs/>
          <w:kern w:val="1"/>
          <w:sz w:val="22"/>
          <w:szCs w:val="22"/>
          <w:lang w:val="es-ES_tradnl" w:eastAsia="ar-SA"/>
        </w:rPr>
        <w:t xml:space="preserve">TRES DÍAS HÁBILES </w:t>
      </w:r>
      <w:r w:rsidRPr="00C302C9">
        <w:rPr>
          <w:rFonts w:asciiTheme="minorHAnsi" w:eastAsia="DejaVu Sans" w:hAnsiTheme="minorHAnsi"/>
          <w:bCs/>
          <w:kern w:val="1"/>
          <w:sz w:val="22"/>
          <w:szCs w:val="22"/>
          <w:lang w:val="es-ES_tradnl" w:eastAsia="ar-SA"/>
        </w:rPr>
        <w:t xml:space="preserve">a contar desde el día siguiente a la publicación del anuncio en la página web de Avante: </w:t>
      </w:r>
      <w:hyperlink r:id="rId8" w:history="1">
        <w:r w:rsidRPr="00C302C9">
          <w:rPr>
            <w:rStyle w:val="Hipervnculo"/>
            <w:rFonts w:asciiTheme="minorHAnsi" w:eastAsia="DejaVu Sans" w:hAnsiTheme="minorHAnsi"/>
            <w:color w:val="auto"/>
            <w:kern w:val="1"/>
            <w:sz w:val="22"/>
            <w:szCs w:val="22"/>
            <w:lang w:val="es-ES_tradnl" w:eastAsia="ar-SA"/>
          </w:rPr>
          <w:t>http://www.extremaduraavante.e</w:t>
        </w:r>
        <w:r w:rsidRPr="00C302C9">
          <w:rPr>
            <w:rStyle w:val="Hipervnculo"/>
            <w:rFonts w:asciiTheme="minorHAnsi" w:hAnsiTheme="minorHAnsi"/>
            <w:color w:val="auto"/>
            <w:sz w:val="22"/>
            <w:szCs w:val="22"/>
          </w:rPr>
          <w:t>s</w:t>
        </w:r>
      </w:hyperlink>
      <w:r w:rsidRPr="00C302C9">
        <w:rPr>
          <w:rFonts w:asciiTheme="minorHAnsi" w:hAnsiTheme="minorHAnsi"/>
          <w:sz w:val="22"/>
          <w:szCs w:val="22"/>
        </w:rPr>
        <w:t xml:space="preserve">. </w:t>
      </w:r>
    </w:p>
    <w:p w:rsidR="004C19FA" w:rsidRPr="00C302C9" w:rsidRDefault="004C19FA" w:rsidP="004C19FA">
      <w:pPr>
        <w:spacing w:line="360" w:lineRule="auto"/>
        <w:rPr>
          <w:rFonts w:asciiTheme="minorHAnsi" w:hAnsiTheme="minorHAnsi"/>
          <w:b/>
          <w:sz w:val="22"/>
          <w:szCs w:val="22"/>
          <w:u w:val="single"/>
        </w:rPr>
      </w:pPr>
      <w:r w:rsidRPr="00C302C9">
        <w:rPr>
          <w:rFonts w:asciiTheme="minorHAnsi" w:hAnsiTheme="minorHAnsi"/>
          <w:b/>
          <w:sz w:val="22"/>
          <w:szCs w:val="22"/>
          <w:u w:val="single"/>
        </w:rPr>
        <w:t>Para el cómputo de días hábiles no se tendrán en cuenta los sábados, domingos ni festivos.</w:t>
      </w:r>
    </w:p>
    <w:p w:rsidR="001C5192" w:rsidRPr="00BB5075" w:rsidRDefault="001C5192" w:rsidP="007806B5">
      <w:pPr>
        <w:pStyle w:val="AvanteMarcanegro"/>
        <w:spacing w:line="360" w:lineRule="auto"/>
        <w:jc w:val="both"/>
        <w:rPr>
          <w:rFonts w:ascii="Calibri" w:eastAsia="Times New Roman" w:hAnsi="Calibri" w:cs="Tahoma"/>
          <w:b w:val="0"/>
          <w:highlight w:val="yellow"/>
          <w:lang w:eastAsia="es-ES"/>
        </w:rPr>
      </w:pPr>
    </w:p>
    <w:p w:rsidR="0009788D" w:rsidRPr="00B86F4A" w:rsidRDefault="00145982" w:rsidP="007806B5">
      <w:pPr>
        <w:widowControl w:val="0"/>
        <w:numPr>
          <w:ilvl w:val="0"/>
          <w:numId w:val="1"/>
        </w:numPr>
        <w:suppressAutoHyphens/>
        <w:spacing w:line="360" w:lineRule="auto"/>
        <w:jc w:val="both"/>
        <w:rPr>
          <w:rFonts w:ascii="Calibri" w:hAnsi="Calibri"/>
          <w:b/>
          <w:sz w:val="22"/>
          <w:szCs w:val="22"/>
        </w:rPr>
      </w:pPr>
      <w:r w:rsidRPr="00B86F4A">
        <w:rPr>
          <w:rFonts w:ascii="Calibri" w:hAnsi="Calibri"/>
          <w:b/>
          <w:sz w:val="22"/>
          <w:szCs w:val="22"/>
          <w:u w:val="single"/>
        </w:rPr>
        <w:t>P</w:t>
      </w:r>
      <w:r w:rsidR="0009788D" w:rsidRPr="00B86F4A">
        <w:rPr>
          <w:rFonts w:ascii="Calibri" w:hAnsi="Calibri"/>
          <w:b/>
          <w:sz w:val="22"/>
          <w:szCs w:val="22"/>
          <w:u w:val="single"/>
        </w:rPr>
        <w:t>LAZO DE EJECUCIÓN</w:t>
      </w:r>
      <w:r w:rsidR="0009788D" w:rsidRPr="00B86F4A">
        <w:rPr>
          <w:rFonts w:ascii="Calibri" w:hAnsi="Calibri"/>
          <w:b/>
          <w:sz w:val="22"/>
          <w:szCs w:val="22"/>
        </w:rPr>
        <w:t>.</w:t>
      </w:r>
    </w:p>
    <w:p w:rsidR="0009788D" w:rsidRPr="00B86F4A" w:rsidRDefault="0009788D" w:rsidP="007806B5">
      <w:pPr>
        <w:spacing w:line="360" w:lineRule="auto"/>
        <w:jc w:val="both"/>
        <w:rPr>
          <w:rFonts w:ascii="Calibri" w:hAnsi="Calibri"/>
          <w:sz w:val="22"/>
          <w:szCs w:val="22"/>
        </w:rPr>
      </w:pPr>
    </w:p>
    <w:p w:rsidR="006773AA" w:rsidRPr="00B86F4A" w:rsidRDefault="00310AD8" w:rsidP="006773AA">
      <w:pPr>
        <w:spacing w:line="360" w:lineRule="auto"/>
        <w:jc w:val="both"/>
        <w:rPr>
          <w:rFonts w:ascii="Calibri" w:hAnsi="Calibri" w:cs="Tahoma"/>
          <w:b/>
          <w:sz w:val="22"/>
          <w:szCs w:val="22"/>
        </w:rPr>
      </w:pPr>
      <w:r w:rsidRPr="00B86F4A">
        <w:rPr>
          <w:rFonts w:ascii="Calibri" w:hAnsi="Calibri" w:cs="Tahoma"/>
          <w:color w:val="000000"/>
          <w:sz w:val="22"/>
          <w:szCs w:val="22"/>
        </w:rPr>
        <w:t>El plazo de ejecución del contrato resultante de la presente licitación se inicia desde el momento de la formalización del contrato (mediante el envío del presupuesto de la licitadora seleccionada debidamente firmado) y se extiende hasta la finalización de las actividades previstas en las pr</w:t>
      </w:r>
      <w:r w:rsidR="004634DA" w:rsidRPr="00B86F4A">
        <w:rPr>
          <w:rFonts w:ascii="Calibri" w:hAnsi="Calibri" w:cs="Tahoma"/>
          <w:color w:val="000000"/>
          <w:sz w:val="22"/>
          <w:szCs w:val="22"/>
        </w:rPr>
        <w:t>esentes prescripciones técnicas, teniendo</w:t>
      </w:r>
      <w:r w:rsidR="00F7172D" w:rsidRPr="00B86F4A">
        <w:rPr>
          <w:rFonts w:ascii="Calibri" w:hAnsi="Calibri" w:cs="Tahoma"/>
          <w:color w:val="000000"/>
          <w:sz w:val="22"/>
          <w:szCs w:val="22"/>
        </w:rPr>
        <w:t xml:space="preserve"> como</w:t>
      </w:r>
      <w:r w:rsidR="00F7172D" w:rsidRPr="00B86F4A">
        <w:rPr>
          <w:rFonts w:ascii="Calibri" w:hAnsi="Calibri" w:cs="Tahoma"/>
          <w:b/>
          <w:color w:val="000000"/>
          <w:sz w:val="22"/>
          <w:szCs w:val="22"/>
        </w:rPr>
        <w:t xml:space="preserve"> </w:t>
      </w:r>
      <w:r w:rsidR="00F7172D" w:rsidRPr="00295B13">
        <w:rPr>
          <w:rFonts w:ascii="Calibri" w:hAnsi="Calibri" w:cs="Tahoma"/>
          <w:b/>
          <w:color w:val="000000"/>
          <w:sz w:val="22"/>
          <w:szCs w:val="22"/>
        </w:rPr>
        <w:t xml:space="preserve">fecha de finalización el </w:t>
      </w:r>
      <w:r w:rsidR="00BD60A7">
        <w:rPr>
          <w:rFonts w:ascii="Calibri" w:hAnsi="Calibri" w:cs="Tahoma"/>
          <w:b/>
          <w:color w:val="000000"/>
          <w:sz w:val="22"/>
          <w:szCs w:val="22"/>
        </w:rPr>
        <w:t>17</w:t>
      </w:r>
      <w:r w:rsidR="00334905" w:rsidRPr="00295B13">
        <w:rPr>
          <w:rFonts w:ascii="Calibri" w:hAnsi="Calibri" w:cs="Tahoma"/>
          <w:b/>
          <w:color w:val="000000"/>
          <w:sz w:val="22"/>
          <w:szCs w:val="22"/>
        </w:rPr>
        <w:t xml:space="preserve"> </w:t>
      </w:r>
      <w:r w:rsidR="00C8482A" w:rsidRPr="00295B13">
        <w:rPr>
          <w:rFonts w:ascii="Calibri" w:hAnsi="Calibri" w:cs="Tahoma"/>
          <w:b/>
          <w:color w:val="000000"/>
          <w:sz w:val="22"/>
          <w:szCs w:val="22"/>
        </w:rPr>
        <w:t>d</w:t>
      </w:r>
      <w:r w:rsidR="00334905" w:rsidRPr="00295B13">
        <w:rPr>
          <w:rFonts w:ascii="Calibri" w:hAnsi="Calibri" w:cs="Tahoma"/>
          <w:b/>
          <w:color w:val="000000"/>
          <w:sz w:val="22"/>
          <w:szCs w:val="22"/>
        </w:rPr>
        <w:t xml:space="preserve">e </w:t>
      </w:r>
      <w:r w:rsidR="0062704A" w:rsidRPr="00295B13">
        <w:rPr>
          <w:rFonts w:ascii="Calibri" w:hAnsi="Calibri" w:cs="Tahoma"/>
          <w:b/>
          <w:color w:val="000000"/>
          <w:sz w:val="22"/>
          <w:szCs w:val="22"/>
        </w:rPr>
        <w:t>Junio</w:t>
      </w:r>
      <w:r w:rsidR="00771E40" w:rsidRPr="00295B13">
        <w:rPr>
          <w:rFonts w:ascii="Calibri" w:hAnsi="Calibri" w:cs="Tahoma"/>
          <w:b/>
          <w:color w:val="000000"/>
          <w:sz w:val="22"/>
          <w:szCs w:val="22"/>
        </w:rPr>
        <w:t xml:space="preserve"> </w:t>
      </w:r>
      <w:r w:rsidR="004634DA" w:rsidRPr="00295B13">
        <w:rPr>
          <w:rFonts w:ascii="Calibri" w:hAnsi="Calibri" w:cs="Tahoma"/>
          <w:b/>
          <w:color w:val="000000"/>
          <w:sz w:val="22"/>
          <w:szCs w:val="22"/>
        </w:rPr>
        <w:t xml:space="preserve">de </w:t>
      </w:r>
      <w:r w:rsidR="00745C06" w:rsidRPr="00295B13">
        <w:rPr>
          <w:rFonts w:ascii="Calibri" w:hAnsi="Calibri" w:cs="Tahoma"/>
          <w:b/>
          <w:sz w:val="22"/>
          <w:szCs w:val="22"/>
        </w:rPr>
        <w:t>201</w:t>
      </w:r>
      <w:r w:rsidR="00B86F4A" w:rsidRPr="00295B13">
        <w:rPr>
          <w:rFonts w:ascii="Calibri" w:hAnsi="Calibri" w:cs="Tahoma"/>
          <w:b/>
          <w:sz w:val="22"/>
          <w:szCs w:val="22"/>
        </w:rPr>
        <w:t>7</w:t>
      </w:r>
      <w:r w:rsidR="004634DA" w:rsidRPr="00295B13">
        <w:rPr>
          <w:rFonts w:ascii="Calibri" w:hAnsi="Calibri" w:cs="Tahoma"/>
          <w:b/>
          <w:sz w:val="22"/>
          <w:szCs w:val="22"/>
        </w:rPr>
        <w:t>.</w:t>
      </w:r>
      <w:r w:rsidR="00CA70B1" w:rsidRPr="00B86F4A">
        <w:rPr>
          <w:rFonts w:ascii="Calibri" w:hAnsi="Calibri" w:cs="Tahoma"/>
          <w:b/>
          <w:sz w:val="22"/>
          <w:szCs w:val="22"/>
        </w:rPr>
        <w:t xml:space="preserve"> </w:t>
      </w:r>
    </w:p>
    <w:p w:rsidR="001C5192" w:rsidRPr="00B86F4A" w:rsidRDefault="00333B0C" w:rsidP="007806B5">
      <w:pPr>
        <w:spacing w:line="360" w:lineRule="auto"/>
        <w:jc w:val="both"/>
        <w:rPr>
          <w:rFonts w:ascii="Calibri" w:hAnsi="Calibri" w:cs="Tahoma"/>
          <w:b/>
          <w:sz w:val="22"/>
          <w:szCs w:val="22"/>
        </w:rPr>
      </w:pPr>
      <w:r>
        <w:rPr>
          <w:rFonts w:ascii="Calibri" w:hAnsi="Calibri" w:cs="Tahoma"/>
          <w:b/>
          <w:sz w:val="22"/>
          <w:szCs w:val="22"/>
        </w:rPr>
        <w:t xml:space="preserve"> </w:t>
      </w:r>
    </w:p>
    <w:p w:rsidR="001C5192" w:rsidRPr="00BB5075" w:rsidRDefault="001C5192" w:rsidP="007806B5">
      <w:pPr>
        <w:spacing w:line="360" w:lineRule="auto"/>
        <w:jc w:val="both"/>
        <w:rPr>
          <w:rFonts w:ascii="Calibri" w:hAnsi="Calibri" w:cs="Tahoma"/>
          <w:b/>
          <w:sz w:val="22"/>
          <w:szCs w:val="22"/>
          <w:highlight w:val="yellow"/>
        </w:rPr>
      </w:pPr>
    </w:p>
    <w:p w:rsidR="00412A69" w:rsidRPr="006F0AE3" w:rsidRDefault="00145982" w:rsidP="007806B5">
      <w:pPr>
        <w:spacing w:line="360" w:lineRule="auto"/>
        <w:jc w:val="both"/>
        <w:rPr>
          <w:rFonts w:ascii="Calibri" w:hAnsi="Calibri" w:cs="Tahoma"/>
          <w:b/>
          <w:sz w:val="22"/>
          <w:szCs w:val="22"/>
          <w:u w:val="single"/>
        </w:rPr>
      </w:pPr>
      <w:r w:rsidRPr="006F0AE3">
        <w:rPr>
          <w:rFonts w:ascii="Calibri" w:hAnsi="Calibri" w:cs="Tahoma"/>
          <w:b/>
          <w:sz w:val="22"/>
          <w:szCs w:val="22"/>
          <w:u w:val="single"/>
        </w:rPr>
        <w:t>Plazos parciales:</w:t>
      </w:r>
      <w:r w:rsidR="00A46938" w:rsidRPr="006F0AE3">
        <w:rPr>
          <w:rFonts w:ascii="Calibri" w:hAnsi="Calibri" w:cs="Tahoma"/>
          <w:b/>
          <w:sz w:val="22"/>
          <w:szCs w:val="22"/>
          <w:u w:val="single"/>
        </w:rPr>
        <w:t xml:space="preserve"> </w:t>
      </w:r>
    </w:p>
    <w:p w:rsidR="002B03EC" w:rsidRPr="006F0AE3" w:rsidRDefault="002B03EC" w:rsidP="007806B5">
      <w:pPr>
        <w:spacing w:line="360" w:lineRule="auto"/>
        <w:jc w:val="both"/>
        <w:rPr>
          <w:rFonts w:ascii="Calibri" w:hAnsi="Calibri" w:cs="Tahoma"/>
          <w:b/>
          <w:color w:val="FF0000"/>
          <w:sz w:val="22"/>
          <w:szCs w:val="22"/>
        </w:rPr>
      </w:pPr>
      <w:r w:rsidRPr="006F0AE3">
        <w:rPr>
          <w:rFonts w:ascii="Calibri" w:hAnsi="Calibri" w:cs="Tahoma"/>
          <w:sz w:val="22"/>
          <w:szCs w:val="22"/>
        </w:rPr>
        <w:t>El paquete de viaje con el programa</w:t>
      </w:r>
      <w:r w:rsidRPr="006F0AE3">
        <w:rPr>
          <w:rFonts w:ascii="Calibri" w:hAnsi="Calibri" w:cs="Tahoma"/>
          <w:color w:val="000000"/>
          <w:sz w:val="22"/>
          <w:szCs w:val="22"/>
        </w:rPr>
        <w:t xml:space="preserve"> de viaje, vuelos, y toda la documentación rela</w:t>
      </w:r>
      <w:r w:rsidR="002F0293" w:rsidRPr="006F0AE3">
        <w:rPr>
          <w:rFonts w:ascii="Calibri" w:hAnsi="Calibri" w:cs="Tahoma"/>
          <w:color w:val="000000"/>
          <w:sz w:val="22"/>
          <w:szCs w:val="22"/>
        </w:rPr>
        <w:t>cionada con la misión comercial</w:t>
      </w:r>
      <w:r w:rsidRPr="006F0AE3">
        <w:rPr>
          <w:rFonts w:ascii="Calibri" w:hAnsi="Calibri" w:cs="Tahoma"/>
          <w:color w:val="000000"/>
          <w:sz w:val="22"/>
          <w:szCs w:val="22"/>
        </w:rPr>
        <w:t xml:space="preserve"> se entregará a Extremadura Avante Servicios Avanzados a Pymes S.L.U. </w:t>
      </w:r>
      <w:r w:rsidR="002F0293" w:rsidRPr="006F0AE3">
        <w:rPr>
          <w:rFonts w:ascii="Calibri" w:hAnsi="Calibri" w:cs="Tahoma"/>
          <w:sz w:val="22"/>
          <w:szCs w:val="22"/>
        </w:rPr>
        <w:t xml:space="preserve">al menos </w:t>
      </w:r>
      <w:r w:rsidR="00B46E3F" w:rsidRPr="006F0AE3">
        <w:rPr>
          <w:rFonts w:ascii="Calibri" w:hAnsi="Calibri" w:cs="Tahoma"/>
          <w:b/>
          <w:bCs/>
          <w:color w:val="000000"/>
          <w:sz w:val="22"/>
          <w:szCs w:val="22"/>
        </w:rPr>
        <w:t>5</w:t>
      </w:r>
      <w:r w:rsidRPr="006F0AE3">
        <w:rPr>
          <w:rFonts w:ascii="Calibri" w:hAnsi="Calibri" w:cs="Tahoma"/>
          <w:b/>
          <w:bCs/>
          <w:color w:val="000000"/>
          <w:sz w:val="22"/>
          <w:szCs w:val="22"/>
        </w:rPr>
        <w:t xml:space="preserve"> días </w:t>
      </w:r>
      <w:r w:rsidR="00C8482A" w:rsidRPr="006F0AE3">
        <w:rPr>
          <w:rFonts w:ascii="Calibri" w:hAnsi="Calibri" w:cs="Tahoma"/>
          <w:b/>
          <w:bCs/>
          <w:color w:val="000000"/>
          <w:sz w:val="22"/>
          <w:szCs w:val="22"/>
        </w:rPr>
        <w:t>naturales</w:t>
      </w:r>
      <w:r w:rsidR="00876894" w:rsidRPr="006F0AE3">
        <w:rPr>
          <w:rFonts w:ascii="Calibri" w:hAnsi="Calibri" w:cs="Tahoma"/>
          <w:b/>
          <w:bCs/>
          <w:color w:val="000000"/>
          <w:sz w:val="22"/>
          <w:szCs w:val="22"/>
        </w:rPr>
        <w:t xml:space="preserve"> </w:t>
      </w:r>
      <w:r w:rsidRPr="006F0AE3">
        <w:rPr>
          <w:rFonts w:ascii="Calibri" w:hAnsi="Calibri" w:cs="Tahoma"/>
          <w:color w:val="000000"/>
          <w:sz w:val="22"/>
          <w:szCs w:val="22"/>
        </w:rPr>
        <w:t>antes de la celebración de la misma. Si fuera necesario deberán mandar los paquetes de viaje a cada una de las personas del grupo empresarial vía Courier.</w:t>
      </w:r>
      <w:r w:rsidR="00077B9B" w:rsidRPr="006F0AE3">
        <w:rPr>
          <w:rFonts w:ascii="Calibri" w:hAnsi="Calibri" w:cs="Tahoma"/>
          <w:color w:val="000000"/>
          <w:sz w:val="22"/>
          <w:szCs w:val="22"/>
        </w:rPr>
        <w:t xml:space="preserve"> </w:t>
      </w:r>
    </w:p>
    <w:p w:rsidR="0009788D" w:rsidRPr="00BB5075" w:rsidRDefault="0009788D" w:rsidP="007806B5">
      <w:pPr>
        <w:spacing w:line="360" w:lineRule="auto"/>
        <w:jc w:val="both"/>
        <w:rPr>
          <w:rFonts w:ascii="Calibri" w:hAnsi="Calibri"/>
          <w:sz w:val="22"/>
          <w:szCs w:val="22"/>
          <w:highlight w:val="yellow"/>
        </w:rPr>
      </w:pPr>
    </w:p>
    <w:p w:rsidR="0009788D" w:rsidRPr="002D20C0" w:rsidRDefault="0009788D" w:rsidP="007806B5">
      <w:pPr>
        <w:widowControl w:val="0"/>
        <w:numPr>
          <w:ilvl w:val="0"/>
          <w:numId w:val="1"/>
        </w:numPr>
        <w:suppressAutoHyphens/>
        <w:spacing w:line="360" w:lineRule="auto"/>
        <w:jc w:val="both"/>
        <w:rPr>
          <w:rFonts w:ascii="Calibri" w:hAnsi="Calibri"/>
          <w:b/>
          <w:sz w:val="22"/>
          <w:szCs w:val="22"/>
          <w:u w:val="single"/>
        </w:rPr>
      </w:pPr>
      <w:r w:rsidRPr="002D20C0">
        <w:rPr>
          <w:rFonts w:ascii="Calibri" w:hAnsi="Calibri"/>
          <w:b/>
          <w:sz w:val="22"/>
          <w:szCs w:val="22"/>
          <w:u w:val="single"/>
        </w:rPr>
        <w:t>IMPORTE MÁXIMO DE LICITACIÓN.</w:t>
      </w:r>
    </w:p>
    <w:p w:rsidR="00A46938" w:rsidRPr="002D20C0" w:rsidRDefault="00A46938" w:rsidP="007806B5">
      <w:pPr>
        <w:autoSpaceDE w:val="0"/>
        <w:autoSpaceDN w:val="0"/>
        <w:adjustRightInd w:val="0"/>
        <w:spacing w:line="360" w:lineRule="auto"/>
        <w:jc w:val="both"/>
        <w:rPr>
          <w:rFonts w:ascii="Calibri" w:hAnsi="Calibri" w:cs="Tahoma"/>
          <w:b/>
          <w:sz w:val="22"/>
          <w:szCs w:val="22"/>
        </w:rPr>
      </w:pPr>
    </w:p>
    <w:p w:rsidR="002F0293" w:rsidRPr="002D20C0" w:rsidRDefault="002F0293" w:rsidP="007806B5">
      <w:pPr>
        <w:autoSpaceDE w:val="0"/>
        <w:autoSpaceDN w:val="0"/>
        <w:adjustRightInd w:val="0"/>
        <w:spacing w:line="360" w:lineRule="auto"/>
        <w:jc w:val="both"/>
        <w:rPr>
          <w:rFonts w:ascii="Calibri" w:hAnsi="Calibri" w:cs="Tahoma"/>
          <w:sz w:val="22"/>
          <w:szCs w:val="22"/>
        </w:rPr>
      </w:pPr>
      <w:r w:rsidRPr="002D20C0">
        <w:rPr>
          <w:rFonts w:ascii="Calibri" w:hAnsi="Calibri" w:cs="Tahoma"/>
          <w:b/>
          <w:sz w:val="22"/>
          <w:szCs w:val="22"/>
        </w:rPr>
        <w:lastRenderedPageBreak/>
        <w:t>La oferta económica deberá especificar el precio global del servicio, así como los precios por persona y servicio</w:t>
      </w:r>
      <w:r w:rsidRPr="002D20C0">
        <w:rPr>
          <w:rFonts w:ascii="Calibri" w:hAnsi="Calibri" w:cs="Tahoma"/>
          <w:sz w:val="22"/>
          <w:szCs w:val="22"/>
        </w:rPr>
        <w:t xml:space="preserve">, para conocer el </w:t>
      </w:r>
      <w:r w:rsidRPr="002D20C0">
        <w:rPr>
          <w:rFonts w:ascii="Calibri" w:hAnsi="Calibri" w:cs="Tahoma"/>
          <w:b/>
          <w:sz w:val="22"/>
          <w:szCs w:val="22"/>
          <w:u w:val="single"/>
        </w:rPr>
        <w:t>coste unitario</w:t>
      </w:r>
      <w:r w:rsidRPr="002D20C0">
        <w:rPr>
          <w:rFonts w:ascii="Calibri" w:hAnsi="Calibri" w:cs="Tahoma"/>
          <w:sz w:val="22"/>
          <w:szCs w:val="22"/>
        </w:rPr>
        <w:t xml:space="preserve"> de cada prestación en caso de que, por razones sobrevenidas y justificadas, disminuya el número final de personas a las que prestar los servicios descritos, </w:t>
      </w:r>
      <w:r w:rsidRPr="002D20C0">
        <w:rPr>
          <w:rFonts w:ascii="Calibri" w:hAnsi="Calibri" w:cs="Tahoma"/>
          <w:b/>
          <w:sz w:val="22"/>
          <w:szCs w:val="22"/>
        </w:rPr>
        <w:t>debiendo abonarse exclusivamente el número total de servicios reales que se ejecuten</w:t>
      </w:r>
      <w:r w:rsidR="00FD6EEB">
        <w:rPr>
          <w:rFonts w:ascii="Calibri" w:hAnsi="Calibri" w:cs="Tahoma"/>
          <w:b/>
          <w:sz w:val="22"/>
          <w:szCs w:val="22"/>
        </w:rPr>
        <w:t xml:space="preserve">, </w:t>
      </w:r>
      <w:r w:rsidR="00FD6EEB" w:rsidRPr="00F91895">
        <w:rPr>
          <w:rFonts w:ascii="Calibri" w:hAnsi="Calibri" w:cs="Tahoma"/>
          <w:sz w:val="22"/>
          <w:szCs w:val="22"/>
        </w:rPr>
        <w:t>sin llegar a superar el importe total por el que se adjudique el contrato.</w:t>
      </w:r>
    </w:p>
    <w:p w:rsidR="00FD6EEB" w:rsidRDefault="00FD6EEB" w:rsidP="007806B5">
      <w:pPr>
        <w:spacing w:line="360" w:lineRule="auto"/>
        <w:jc w:val="both"/>
        <w:rPr>
          <w:rFonts w:ascii="Calibri" w:hAnsi="Calibri" w:cs="Tahoma"/>
          <w:color w:val="000000"/>
          <w:sz w:val="22"/>
          <w:szCs w:val="22"/>
        </w:rPr>
      </w:pPr>
    </w:p>
    <w:p w:rsidR="00720699" w:rsidRDefault="00720699" w:rsidP="007806B5">
      <w:pPr>
        <w:spacing w:line="360" w:lineRule="auto"/>
        <w:jc w:val="both"/>
        <w:rPr>
          <w:rFonts w:ascii="Calibri" w:hAnsi="Calibri" w:cs="Tahoma"/>
          <w:b/>
          <w:sz w:val="22"/>
          <w:szCs w:val="22"/>
        </w:rPr>
      </w:pPr>
      <w:r w:rsidRPr="00E522E8">
        <w:rPr>
          <w:rFonts w:ascii="Calibri" w:hAnsi="Calibri" w:cs="Tahoma"/>
          <w:sz w:val="22"/>
          <w:szCs w:val="22"/>
        </w:rPr>
        <w:t xml:space="preserve">El importe máximo total para este servicio es de </w:t>
      </w:r>
      <w:r w:rsidRPr="00E522E8">
        <w:rPr>
          <w:rFonts w:ascii="Calibri" w:hAnsi="Calibri" w:cs="Tahoma"/>
          <w:b/>
          <w:sz w:val="22"/>
          <w:szCs w:val="22"/>
        </w:rPr>
        <w:t xml:space="preserve">DIECISIETE MIL </w:t>
      </w:r>
      <w:r w:rsidR="00E522E8" w:rsidRPr="00E522E8">
        <w:rPr>
          <w:rFonts w:ascii="Calibri" w:hAnsi="Calibri" w:cs="Tahoma"/>
          <w:b/>
          <w:sz w:val="22"/>
          <w:szCs w:val="22"/>
        </w:rPr>
        <w:t>NOVECIENTOS NOVENTA EUROS (17.99</w:t>
      </w:r>
      <w:r w:rsidRPr="00E522E8">
        <w:rPr>
          <w:rFonts w:ascii="Calibri" w:hAnsi="Calibri" w:cs="Tahoma"/>
          <w:b/>
          <w:sz w:val="22"/>
          <w:szCs w:val="22"/>
        </w:rPr>
        <w:t>0,00€) IVA excluido.</w:t>
      </w:r>
    </w:p>
    <w:p w:rsidR="003C3E9B" w:rsidRPr="00E522E8" w:rsidRDefault="003C3E9B" w:rsidP="007806B5">
      <w:pPr>
        <w:spacing w:line="360" w:lineRule="auto"/>
        <w:jc w:val="both"/>
        <w:rPr>
          <w:rFonts w:ascii="Calibri" w:hAnsi="Calibri" w:cs="Tahoma"/>
          <w:b/>
          <w:sz w:val="22"/>
          <w:szCs w:val="22"/>
        </w:rPr>
      </w:pPr>
    </w:p>
    <w:p w:rsidR="003C3E9B" w:rsidRPr="00046B70" w:rsidRDefault="003C3E9B" w:rsidP="003C3E9B">
      <w:pPr>
        <w:spacing w:line="360" w:lineRule="auto"/>
        <w:jc w:val="both"/>
        <w:rPr>
          <w:rFonts w:ascii="Calibri" w:hAnsi="Calibri" w:cs="Tahoma"/>
          <w:b/>
          <w:color w:val="FF0000"/>
          <w:sz w:val="22"/>
          <w:szCs w:val="22"/>
        </w:rPr>
      </w:pPr>
      <w:r w:rsidRPr="00DD50E6">
        <w:rPr>
          <w:rFonts w:ascii="Calibri" w:hAnsi="Calibri" w:cs="Tahoma"/>
          <w:sz w:val="22"/>
          <w:szCs w:val="22"/>
        </w:rPr>
        <w:t xml:space="preserve">Para ello, los licitadores deberán ofertar </w:t>
      </w:r>
      <w:r w:rsidRPr="00DD50E6">
        <w:rPr>
          <w:rFonts w:ascii="Calibri" w:hAnsi="Calibri" w:cs="Tahoma"/>
          <w:b/>
          <w:sz w:val="22"/>
          <w:szCs w:val="22"/>
          <w:u w:val="single"/>
        </w:rPr>
        <w:t>por precios unitarios</w:t>
      </w:r>
      <w:r w:rsidRPr="00DD50E6">
        <w:rPr>
          <w:rFonts w:ascii="Calibri" w:hAnsi="Calibri" w:cs="Tahoma"/>
          <w:sz w:val="22"/>
          <w:szCs w:val="22"/>
        </w:rPr>
        <w:t>,</w:t>
      </w:r>
      <w:r>
        <w:rPr>
          <w:rFonts w:ascii="Calibri" w:hAnsi="Calibri" w:cs="Tahoma"/>
          <w:sz w:val="22"/>
          <w:szCs w:val="22"/>
        </w:rPr>
        <w:t xml:space="preserve"> </w:t>
      </w:r>
      <w:r w:rsidRPr="00DD50E6">
        <w:rPr>
          <w:rFonts w:ascii="Calibri" w:hAnsi="Calibri" w:cs="Tahoma"/>
          <w:sz w:val="22"/>
          <w:szCs w:val="22"/>
        </w:rPr>
        <w:t xml:space="preserve">no debiendo superar la oferta global de la empresa adjudicataria dicho presupuesto de licitación para las unidades establecidas en el presente pliego, </w:t>
      </w:r>
      <w:r w:rsidRPr="00F91895">
        <w:rPr>
          <w:rFonts w:ascii="Calibri" w:hAnsi="Calibri" w:cs="Tahoma"/>
          <w:sz w:val="22"/>
          <w:szCs w:val="22"/>
          <w:u w:val="single"/>
        </w:rPr>
        <w:t xml:space="preserve">ni cada uno de los precios unitarios ofertados los precios máximos unitarios de licitación, </w:t>
      </w:r>
      <w:r w:rsidRPr="00F91895">
        <w:rPr>
          <w:rFonts w:ascii="Calibri" w:hAnsi="Calibri" w:cs="Tahoma"/>
          <w:b/>
          <w:sz w:val="22"/>
          <w:szCs w:val="22"/>
          <w:u w:val="single"/>
        </w:rPr>
        <w:t>siendo esto último motivo de exclusión, así como aquella oferta en la que no se desglosen los precios unitarios</w:t>
      </w:r>
      <w:r w:rsidRPr="00F91895">
        <w:rPr>
          <w:rFonts w:ascii="Calibri" w:hAnsi="Calibri" w:cs="Tahoma"/>
          <w:b/>
          <w:sz w:val="22"/>
          <w:szCs w:val="22"/>
        </w:rPr>
        <w:t>,</w:t>
      </w:r>
      <w:r w:rsidRPr="00DD50E6">
        <w:rPr>
          <w:rFonts w:ascii="Calibri" w:hAnsi="Calibri" w:cs="Tahoma"/>
          <w:sz w:val="22"/>
          <w:szCs w:val="22"/>
        </w:rPr>
        <w:t xml:space="preserve"> quedando fijado el precio unitario correspondiente a cada servicio </w:t>
      </w:r>
      <w:r w:rsidRPr="00AB5DCC">
        <w:rPr>
          <w:rFonts w:ascii="Calibri" w:hAnsi="Calibri" w:cs="Tahoma"/>
          <w:sz w:val="22"/>
          <w:szCs w:val="22"/>
        </w:rPr>
        <w:t xml:space="preserve">en </w:t>
      </w:r>
      <w:r w:rsidRPr="00AB5DCC">
        <w:rPr>
          <w:rFonts w:ascii="Calibri" w:hAnsi="Calibri" w:cs="Tahoma"/>
          <w:b/>
          <w:sz w:val="22"/>
          <w:szCs w:val="22"/>
        </w:rPr>
        <w:t>MIL NOVECIENTOS NOVENTA Y OCHO EUROS CON OCHENTA Y OCHO CÉNTIMOS DE EURO (1.998,88€) IVA excluido</w:t>
      </w:r>
      <w:r w:rsidRPr="00AB5DCC">
        <w:rPr>
          <w:rFonts w:ascii="Calibri" w:hAnsi="Calibri" w:cs="Tahoma"/>
          <w:sz w:val="22"/>
          <w:szCs w:val="22"/>
        </w:rPr>
        <w:t xml:space="preserve"> </w:t>
      </w:r>
      <w:r w:rsidRPr="00AB5DCC">
        <w:rPr>
          <w:rFonts w:ascii="Calibri" w:hAnsi="Calibri" w:cs="Tahoma"/>
          <w:b/>
          <w:sz w:val="22"/>
          <w:szCs w:val="22"/>
          <w:u w:val="single"/>
        </w:rPr>
        <w:t>por persona</w:t>
      </w:r>
      <w:r w:rsidRPr="00AB5DCC">
        <w:rPr>
          <w:rFonts w:ascii="Calibri" w:hAnsi="Calibri" w:cs="Tahoma"/>
          <w:sz w:val="22"/>
          <w:szCs w:val="22"/>
        </w:rPr>
        <w:t xml:space="preserve">, hasta un máximo de </w:t>
      </w:r>
      <w:r w:rsidRPr="003C3E9B">
        <w:rPr>
          <w:rFonts w:ascii="Calibri" w:hAnsi="Calibri" w:cs="Tahoma"/>
          <w:b/>
          <w:sz w:val="22"/>
          <w:szCs w:val="22"/>
        </w:rPr>
        <w:t>9 personas</w:t>
      </w:r>
      <w:r w:rsidRPr="003C3E9B">
        <w:rPr>
          <w:rFonts w:ascii="Calibri" w:hAnsi="Calibri" w:cs="Tahoma"/>
          <w:sz w:val="22"/>
          <w:szCs w:val="22"/>
        </w:rPr>
        <w:t>.</w:t>
      </w:r>
      <w:r>
        <w:rPr>
          <w:rFonts w:ascii="Calibri" w:hAnsi="Calibri" w:cs="Tahoma"/>
          <w:sz w:val="22"/>
          <w:szCs w:val="22"/>
        </w:rPr>
        <w:t xml:space="preserve"> </w:t>
      </w:r>
    </w:p>
    <w:p w:rsidR="00720699" w:rsidRPr="00BB5075" w:rsidRDefault="00720699" w:rsidP="007806B5">
      <w:pPr>
        <w:spacing w:line="360" w:lineRule="auto"/>
        <w:jc w:val="both"/>
        <w:rPr>
          <w:rFonts w:ascii="Calibri" w:hAnsi="Calibri" w:cs="Tahoma"/>
          <w:sz w:val="22"/>
          <w:szCs w:val="22"/>
          <w:highlight w:val="yellow"/>
        </w:rPr>
      </w:pPr>
    </w:p>
    <w:p w:rsidR="006377C0" w:rsidRPr="00E075AB" w:rsidRDefault="006377C0" w:rsidP="007806B5">
      <w:pPr>
        <w:spacing w:line="360" w:lineRule="auto"/>
        <w:jc w:val="both"/>
        <w:rPr>
          <w:rFonts w:ascii="Calibri" w:hAnsi="Calibri" w:cs="Tahoma"/>
          <w:color w:val="000000"/>
          <w:sz w:val="22"/>
          <w:szCs w:val="22"/>
        </w:rPr>
      </w:pPr>
      <w:r w:rsidRPr="00E075AB">
        <w:rPr>
          <w:rFonts w:ascii="Calibri" w:hAnsi="Calibri" w:cs="Tahoma"/>
          <w:sz w:val="22"/>
          <w:szCs w:val="22"/>
        </w:rPr>
        <w:t>Las ofertas económicas de los licitadores incluirán, separada</w:t>
      </w:r>
      <w:r w:rsidRPr="00E075AB">
        <w:rPr>
          <w:rFonts w:ascii="Calibri" w:hAnsi="Calibri" w:cs="Tahoma"/>
          <w:color w:val="000000"/>
          <w:sz w:val="22"/>
          <w:szCs w:val="22"/>
        </w:rPr>
        <w:t xml:space="preserve"> y expresamente,</w:t>
      </w:r>
      <w:r w:rsidR="00E075AB" w:rsidRPr="00E075AB">
        <w:rPr>
          <w:rFonts w:ascii="Calibri" w:hAnsi="Calibri" w:cs="Tahoma"/>
          <w:color w:val="000000"/>
          <w:sz w:val="22"/>
          <w:szCs w:val="22"/>
        </w:rPr>
        <w:t xml:space="preserve"> </w:t>
      </w:r>
      <w:r w:rsidR="00E075AB">
        <w:rPr>
          <w:rFonts w:ascii="Calibri" w:hAnsi="Calibri" w:cs="Tahoma"/>
          <w:b/>
          <w:color w:val="000000"/>
          <w:sz w:val="22"/>
          <w:szCs w:val="22"/>
        </w:rPr>
        <w:t xml:space="preserve">el porcentaje </w:t>
      </w:r>
      <w:r w:rsidR="00E075AB" w:rsidRPr="00E075AB">
        <w:rPr>
          <w:rFonts w:ascii="Calibri" w:hAnsi="Calibri" w:cs="Tahoma"/>
          <w:b/>
          <w:color w:val="000000"/>
          <w:sz w:val="22"/>
          <w:szCs w:val="22"/>
        </w:rPr>
        <w:t xml:space="preserve"> </w:t>
      </w:r>
      <w:r w:rsidR="00E075AB">
        <w:rPr>
          <w:rFonts w:ascii="Calibri" w:hAnsi="Calibri" w:cs="Tahoma"/>
          <w:b/>
          <w:color w:val="000000"/>
          <w:sz w:val="22"/>
          <w:szCs w:val="22"/>
        </w:rPr>
        <w:t>del Impuesto sobre el Valor Añadido (</w:t>
      </w:r>
      <w:r w:rsidR="00E075AB" w:rsidRPr="00E075AB">
        <w:rPr>
          <w:rFonts w:ascii="Calibri" w:hAnsi="Calibri" w:cs="Tahoma"/>
          <w:b/>
          <w:color w:val="000000"/>
          <w:sz w:val="22"/>
          <w:szCs w:val="22"/>
        </w:rPr>
        <w:t>IVA</w:t>
      </w:r>
      <w:r w:rsidR="00E075AB">
        <w:rPr>
          <w:rFonts w:ascii="Calibri" w:hAnsi="Calibri" w:cs="Tahoma"/>
          <w:b/>
          <w:color w:val="000000"/>
          <w:sz w:val="22"/>
          <w:szCs w:val="22"/>
        </w:rPr>
        <w:t>)</w:t>
      </w:r>
      <w:r w:rsidR="00E075AB" w:rsidRPr="00E075AB">
        <w:rPr>
          <w:rFonts w:ascii="Calibri" w:hAnsi="Calibri" w:cs="Tahoma"/>
          <w:b/>
          <w:color w:val="000000"/>
          <w:sz w:val="22"/>
          <w:szCs w:val="22"/>
        </w:rPr>
        <w:t xml:space="preserve"> aplicado</w:t>
      </w:r>
      <w:r w:rsidR="00E075AB" w:rsidRPr="00E075AB">
        <w:rPr>
          <w:rFonts w:ascii="Calibri" w:hAnsi="Calibri" w:cs="Tahoma"/>
          <w:color w:val="000000"/>
          <w:sz w:val="22"/>
          <w:szCs w:val="22"/>
        </w:rPr>
        <w:t xml:space="preserve">, </w:t>
      </w:r>
      <w:r w:rsidRPr="00E075AB">
        <w:rPr>
          <w:rFonts w:ascii="Calibri" w:hAnsi="Calibri" w:cs="Tahoma"/>
          <w:color w:val="000000"/>
          <w:sz w:val="22"/>
          <w:szCs w:val="22"/>
        </w:rPr>
        <w:t xml:space="preserve"> </w:t>
      </w:r>
      <w:r w:rsidRPr="00E075AB">
        <w:rPr>
          <w:rFonts w:ascii="Calibri" w:hAnsi="Calibri" w:cs="Tahoma"/>
          <w:b/>
          <w:color w:val="000000"/>
          <w:sz w:val="22"/>
          <w:szCs w:val="22"/>
        </w:rPr>
        <w:t xml:space="preserve">el importe del </w:t>
      </w:r>
      <w:r w:rsidR="00E075AB" w:rsidRPr="00E075AB">
        <w:rPr>
          <w:rFonts w:ascii="Calibri" w:hAnsi="Calibri" w:cs="Tahoma"/>
          <w:b/>
          <w:color w:val="000000"/>
          <w:sz w:val="22"/>
          <w:szCs w:val="22"/>
        </w:rPr>
        <w:t>Impuesto sobre el Valor Añadido (IVA)</w:t>
      </w:r>
      <w:r w:rsidRPr="00E075AB">
        <w:rPr>
          <w:rFonts w:ascii="Calibri" w:hAnsi="Calibri" w:cs="Tahoma"/>
          <w:b/>
          <w:color w:val="000000"/>
          <w:sz w:val="22"/>
          <w:szCs w:val="22"/>
        </w:rPr>
        <w:t xml:space="preserve"> </w:t>
      </w:r>
      <w:r w:rsidRPr="00E075AB">
        <w:rPr>
          <w:rFonts w:ascii="Calibri" w:hAnsi="Calibri" w:cs="Tahoma"/>
          <w:color w:val="000000"/>
          <w:sz w:val="22"/>
          <w:szCs w:val="22"/>
        </w:rPr>
        <w:t>que sea de aplicación y que proceda por la ejecución de su prestación.</w:t>
      </w:r>
    </w:p>
    <w:p w:rsidR="00ED1D2E" w:rsidRPr="00BB5075" w:rsidRDefault="00ED1D2E" w:rsidP="007806B5">
      <w:pPr>
        <w:spacing w:line="360" w:lineRule="auto"/>
        <w:jc w:val="both"/>
        <w:rPr>
          <w:rFonts w:ascii="Calibri" w:hAnsi="Calibri" w:cs="Tahoma"/>
          <w:color w:val="000000"/>
          <w:sz w:val="22"/>
          <w:szCs w:val="22"/>
          <w:highlight w:val="yellow"/>
        </w:rPr>
      </w:pPr>
    </w:p>
    <w:p w:rsidR="001058D6" w:rsidRPr="00E075AB" w:rsidRDefault="006377C0" w:rsidP="007806B5">
      <w:pPr>
        <w:spacing w:line="360" w:lineRule="auto"/>
        <w:jc w:val="both"/>
        <w:rPr>
          <w:rFonts w:ascii="Calibri" w:hAnsi="Calibri" w:cs="Tahoma"/>
          <w:color w:val="000000"/>
          <w:sz w:val="22"/>
          <w:szCs w:val="22"/>
        </w:rPr>
      </w:pPr>
      <w:r w:rsidRPr="00E075AB">
        <w:rPr>
          <w:rFonts w:ascii="Calibri" w:hAnsi="Calibri" w:cs="Tahoma"/>
          <w:color w:val="000000"/>
          <w:sz w:val="22"/>
          <w:szCs w:val="22"/>
        </w:rPr>
        <w:t>A todos los efectos, se entenderá que el importe de adjudicación comprende todos los gastos que los adjudicatarios deban realizar para el normal cumplimiento de las prestaciones contratadas, como los generales, financieros, seguros, transportes y desplazamientos, honorarios, material entregable, tasas, y toda clase de impuestos, tanto municipales como provinciales y estatales, a excepción del Impuesto sobre el Valor Añadido (IVA) que pudiera corresponder.</w:t>
      </w:r>
    </w:p>
    <w:p w:rsidR="00ED1D2E" w:rsidRPr="00BB5075" w:rsidRDefault="00ED1D2E" w:rsidP="007806B5">
      <w:pPr>
        <w:spacing w:line="360" w:lineRule="auto"/>
        <w:jc w:val="both"/>
        <w:rPr>
          <w:rFonts w:ascii="Calibri" w:hAnsi="Calibri" w:cs="Tahoma"/>
          <w:sz w:val="22"/>
          <w:szCs w:val="22"/>
          <w:highlight w:val="yellow"/>
        </w:rPr>
      </w:pPr>
    </w:p>
    <w:p w:rsidR="0009788D" w:rsidRPr="008126D6" w:rsidRDefault="0009788D" w:rsidP="007806B5">
      <w:pPr>
        <w:widowControl w:val="0"/>
        <w:numPr>
          <w:ilvl w:val="0"/>
          <w:numId w:val="1"/>
        </w:numPr>
        <w:suppressAutoHyphens/>
        <w:spacing w:line="360" w:lineRule="auto"/>
        <w:jc w:val="both"/>
        <w:rPr>
          <w:rFonts w:ascii="Calibri" w:hAnsi="Calibri"/>
          <w:b/>
          <w:sz w:val="22"/>
          <w:szCs w:val="22"/>
          <w:u w:val="single"/>
        </w:rPr>
      </w:pPr>
      <w:r w:rsidRPr="008126D6">
        <w:rPr>
          <w:rFonts w:ascii="Calibri" w:hAnsi="Calibri"/>
          <w:b/>
          <w:sz w:val="22"/>
          <w:szCs w:val="22"/>
          <w:u w:val="single"/>
        </w:rPr>
        <w:t>FORMA DE PAGO.</w:t>
      </w:r>
    </w:p>
    <w:p w:rsidR="00661289" w:rsidRPr="00BB5075" w:rsidRDefault="00661289" w:rsidP="007806B5">
      <w:pPr>
        <w:spacing w:line="360" w:lineRule="auto"/>
        <w:jc w:val="both"/>
        <w:rPr>
          <w:rFonts w:ascii="Calibri" w:hAnsi="Calibri"/>
          <w:sz w:val="22"/>
          <w:szCs w:val="22"/>
          <w:highlight w:val="yellow"/>
        </w:rPr>
      </w:pPr>
    </w:p>
    <w:p w:rsidR="00851902" w:rsidRPr="00295B13" w:rsidRDefault="00851902" w:rsidP="00851902">
      <w:pPr>
        <w:tabs>
          <w:tab w:val="left" w:pos="1440"/>
        </w:tabs>
        <w:spacing w:line="360" w:lineRule="auto"/>
        <w:jc w:val="both"/>
        <w:rPr>
          <w:rFonts w:ascii="Calibri" w:hAnsi="Calibri"/>
          <w:sz w:val="22"/>
          <w:szCs w:val="22"/>
        </w:rPr>
      </w:pPr>
      <w:r w:rsidRPr="00295B13">
        <w:rPr>
          <w:rFonts w:ascii="Calibri" w:hAnsi="Calibri"/>
          <w:sz w:val="22"/>
          <w:szCs w:val="22"/>
        </w:rPr>
        <w:lastRenderedPageBreak/>
        <w:t>El abono efectivo de la factura emitida deberá realizarse dentro de los 30 días siguientes a la fecha de validación de la factura por parte de Extremadura Avante Servicios Avanzados a Pymes S.L.U., previa expedición de los correspondientes documentos que acrediten la realización parcial del contrato a plena satisfacción de Extremadura Avante Servicios Avanzados a Pymes S.L.U. (esta es el acta de recepción positivas correspondiente).  </w:t>
      </w:r>
    </w:p>
    <w:p w:rsidR="003C3E9B" w:rsidRPr="00851902" w:rsidRDefault="003C3E9B" w:rsidP="003C3E9B">
      <w:pPr>
        <w:spacing w:line="360" w:lineRule="auto"/>
        <w:jc w:val="both"/>
        <w:rPr>
          <w:rFonts w:ascii="Calibri" w:hAnsi="Calibri"/>
          <w:bCs/>
          <w:sz w:val="22"/>
          <w:szCs w:val="22"/>
          <w:highlight w:val="yellow"/>
          <w:lang w:val="es-ES_tradnl"/>
        </w:rPr>
      </w:pPr>
    </w:p>
    <w:p w:rsidR="003C3E9B" w:rsidRDefault="003C3E9B" w:rsidP="003C3E9B">
      <w:pPr>
        <w:tabs>
          <w:tab w:val="left" w:pos="1440"/>
        </w:tabs>
        <w:spacing w:line="360" w:lineRule="auto"/>
        <w:jc w:val="both"/>
        <w:rPr>
          <w:rFonts w:ascii="Calibri" w:hAnsi="Calibri"/>
          <w:sz w:val="22"/>
          <w:szCs w:val="22"/>
        </w:rPr>
      </w:pPr>
      <w:r w:rsidRPr="008F3CD6">
        <w:rPr>
          <w:rFonts w:ascii="Calibri" w:hAnsi="Calibri"/>
          <w:sz w:val="22"/>
          <w:szCs w:val="22"/>
        </w:rPr>
        <w:t>La empresa adjudicataria deberá remitir la factura a través de la web de Extremadura Avante</w:t>
      </w:r>
      <w:r>
        <w:rPr>
          <w:rFonts w:ascii="Calibri" w:hAnsi="Calibri"/>
          <w:sz w:val="22"/>
          <w:szCs w:val="22"/>
        </w:rPr>
        <w:t xml:space="preserve"> </w:t>
      </w:r>
      <w:hyperlink r:id="rId9" w:tgtFrame="_blank" w:history="1">
        <w:r w:rsidRPr="007746A4">
          <w:rPr>
            <w:rFonts w:ascii="Calibri" w:hAnsi="Calibri"/>
            <w:sz w:val="22"/>
            <w:szCs w:val="22"/>
            <w:u w:val="single"/>
          </w:rPr>
          <w:t>www.extremaduraavante.es</w:t>
        </w:r>
      </w:hyperlink>
      <w:r>
        <w:t xml:space="preserve"> </w:t>
      </w:r>
      <w:r>
        <w:rPr>
          <w:rFonts w:ascii="Calibri" w:hAnsi="Calibri"/>
          <w:sz w:val="22"/>
          <w:szCs w:val="22"/>
        </w:rPr>
        <w:t xml:space="preserve">en </w:t>
      </w:r>
      <w:r w:rsidRPr="008F3CD6">
        <w:rPr>
          <w:rFonts w:ascii="Calibri" w:hAnsi="Calibri"/>
          <w:sz w:val="22"/>
          <w:szCs w:val="22"/>
        </w:rPr>
        <w:t>el apartado</w:t>
      </w:r>
      <w:r w:rsidRPr="007806B5">
        <w:rPr>
          <w:rFonts w:ascii="Calibri" w:hAnsi="Calibri"/>
          <w:sz w:val="22"/>
          <w:szCs w:val="22"/>
        </w:rPr>
        <w:t> </w:t>
      </w:r>
      <w:r w:rsidRPr="008F3CD6">
        <w:rPr>
          <w:rFonts w:ascii="Calibri" w:hAnsi="Calibri"/>
          <w:sz w:val="22"/>
          <w:szCs w:val="22"/>
        </w:rPr>
        <w:t>“Zona Empresas”</w:t>
      </w:r>
      <w:r w:rsidRPr="007806B5">
        <w:rPr>
          <w:rFonts w:ascii="Calibri" w:hAnsi="Calibri"/>
          <w:sz w:val="22"/>
          <w:szCs w:val="22"/>
        </w:rPr>
        <w:t> </w:t>
      </w:r>
      <w:r w:rsidRPr="008F3CD6">
        <w:rPr>
          <w:rFonts w:ascii="Calibri" w:hAnsi="Calibri"/>
          <w:sz w:val="22"/>
          <w:szCs w:val="22"/>
        </w:rPr>
        <w:t xml:space="preserve">considerándose este momento como fecha de entrada en la sociedad y cuyo documento será validado posteriormente por Extremadura Avante Servicios Avanzados a </w:t>
      </w:r>
      <w:r>
        <w:rPr>
          <w:rFonts w:ascii="Calibri" w:hAnsi="Calibri"/>
          <w:sz w:val="22"/>
          <w:szCs w:val="22"/>
        </w:rPr>
        <w:t>Pymes, S.L.U. Cada factura será</w:t>
      </w:r>
      <w:r w:rsidRPr="008F3CD6">
        <w:rPr>
          <w:rFonts w:ascii="Calibri" w:hAnsi="Calibri"/>
          <w:sz w:val="22"/>
          <w:szCs w:val="22"/>
        </w:rPr>
        <w:t xml:space="preserve"> tramitada incluyendo el número de pedido facilitado por el gestor del expediente de contratación.</w:t>
      </w:r>
    </w:p>
    <w:p w:rsidR="00150188" w:rsidRPr="00BB5075" w:rsidRDefault="00150188" w:rsidP="007806B5">
      <w:pPr>
        <w:autoSpaceDE w:val="0"/>
        <w:autoSpaceDN w:val="0"/>
        <w:adjustRightInd w:val="0"/>
        <w:spacing w:line="360" w:lineRule="auto"/>
        <w:jc w:val="both"/>
        <w:rPr>
          <w:rFonts w:ascii="Calibri" w:hAnsi="Calibri"/>
          <w:i/>
          <w:sz w:val="22"/>
          <w:szCs w:val="22"/>
          <w:highlight w:val="yellow"/>
          <w:u w:val="single"/>
        </w:rPr>
      </w:pPr>
    </w:p>
    <w:p w:rsidR="0009788D" w:rsidRPr="007806B5" w:rsidRDefault="0009788D" w:rsidP="007806B5">
      <w:pPr>
        <w:widowControl w:val="0"/>
        <w:numPr>
          <w:ilvl w:val="0"/>
          <w:numId w:val="1"/>
        </w:numPr>
        <w:suppressAutoHyphens/>
        <w:spacing w:line="360" w:lineRule="auto"/>
        <w:jc w:val="both"/>
        <w:rPr>
          <w:rFonts w:ascii="Calibri" w:hAnsi="Calibri"/>
          <w:b/>
          <w:sz w:val="22"/>
          <w:szCs w:val="22"/>
          <w:u w:val="single"/>
        </w:rPr>
      </w:pPr>
      <w:r w:rsidRPr="007806B5">
        <w:rPr>
          <w:rFonts w:ascii="Calibri" w:hAnsi="Calibri"/>
          <w:b/>
          <w:sz w:val="22"/>
          <w:szCs w:val="22"/>
          <w:u w:val="single"/>
        </w:rPr>
        <w:t>FINANCIACIÓN.</w:t>
      </w:r>
    </w:p>
    <w:p w:rsidR="007806B5" w:rsidRDefault="007806B5" w:rsidP="007806B5">
      <w:pPr>
        <w:jc w:val="both"/>
        <w:rPr>
          <w:rFonts w:ascii="Calibri" w:hAnsi="Calibri"/>
          <w:b/>
          <w:sz w:val="22"/>
          <w:szCs w:val="22"/>
          <w:u w:val="single"/>
        </w:rPr>
      </w:pPr>
    </w:p>
    <w:p w:rsidR="007806B5" w:rsidRPr="00FA7FEC" w:rsidRDefault="007806B5" w:rsidP="007806B5">
      <w:pPr>
        <w:spacing w:line="360" w:lineRule="auto"/>
        <w:jc w:val="both"/>
        <w:rPr>
          <w:rFonts w:ascii="Calibri" w:hAnsi="Calibri"/>
          <w:sz w:val="22"/>
          <w:szCs w:val="22"/>
        </w:rPr>
      </w:pPr>
      <w:r>
        <w:rPr>
          <w:rFonts w:ascii="Calibri" w:hAnsi="Calibri"/>
          <w:sz w:val="22"/>
          <w:szCs w:val="22"/>
        </w:rPr>
        <w:t xml:space="preserve">La </w:t>
      </w:r>
      <w:r w:rsidRPr="00AA6F9A">
        <w:rPr>
          <w:rFonts w:ascii="Calibri" w:hAnsi="Calibri"/>
          <w:sz w:val="22"/>
          <w:szCs w:val="22"/>
        </w:rPr>
        <w:t xml:space="preserve">contratación </w:t>
      </w:r>
      <w:r>
        <w:rPr>
          <w:rFonts w:ascii="Calibri" w:hAnsi="Calibri"/>
          <w:sz w:val="22"/>
          <w:szCs w:val="22"/>
        </w:rPr>
        <w:t xml:space="preserve">de este servicio </w:t>
      </w:r>
      <w:r w:rsidRPr="00AA6F9A">
        <w:rPr>
          <w:rFonts w:ascii="Calibri" w:hAnsi="Calibri"/>
          <w:sz w:val="22"/>
          <w:szCs w:val="22"/>
        </w:rPr>
        <w:t xml:space="preserve">se financiará </w:t>
      </w:r>
      <w:r>
        <w:rPr>
          <w:rFonts w:ascii="Calibri" w:hAnsi="Calibri"/>
          <w:sz w:val="22"/>
          <w:szCs w:val="22"/>
          <w:shd w:val="clear" w:color="auto" w:fill="FFFFFF"/>
        </w:rPr>
        <w:t xml:space="preserve">con la Transferencia presupuestaria </w:t>
      </w:r>
      <w:r w:rsidRPr="00FA7FEC">
        <w:rPr>
          <w:rFonts w:ascii="Calibri" w:hAnsi="Calibri"/>
          <w:sz w:val="22"/>
          <w:szCs w:val="22"/>
        </w:rPr>
        <w:t>TE: “EXTREMADURA AVANTE SERVICIOS AVANZADOS A LA PYME. INTERNACIONALIZACIÓN EMPRESA EXTREMEÑA” que figura en la Ley 1/2017, de 28 de Enero, de Presupuestos Generales de la Comunidad Autónoma de Extremadura para 2017, Sección 14 “Consejería de Economía e Infraestructuras”, en el servicio 03 “Secretaría General de Economía y Comercio” y en el programa 341A “Comercio de calidad y Artesanía Extremeña” a favor de la sociedad “Extremadura Avante Servicios Avanzados a Pymes, S.L.U.” por importe de 4.647.236,00€ con cargo a la Aplicación Presupuestaria 2017.14.03.341A.743.00, Superproyecto 2015.14.03.9007 “3.4.1. PROMOVER EL CRECIMIENTO Y CONSOLIDACIÓN DE PYMES (FINANCIACIÓN, TECNOLOGÍA Y SERVICIOS AVANZADOS”, Proyecto 2015.14.03.0008 TE: EXTREMADURA AVANTE SERVICIOS AVANZADOS A LA PYME.</w:t>
      </w:r>
      <w:r>
        <w:rPr>
          <w:rFonts w:ascii="Arial" w:hAnsi="Arial" w:cs="Arial"/>
          <w:color w:val="212121"/>
          <w:shd w:val="clear" w:color="auto" w:fill="FFFFFF"/>
        </w:rPr>
        <w:t xml:space="preserve"> </w:t>
      </w:r>
      <w:r w:rsidRPr="00FA7FEC">
        <w:rPr>
          <w:rFonts w:ascii="Calibri" w:hAnsi="Calibri"/>
          <w:sz w:val="22"/>
          <w:szCs w:val="22"/>
        </w:rPr>
        <w:t xml:space="preserve">INTERNACIONALIZACIÓN EMPRESA EXTREMEÑA”, cofinanciada en un 80% por Fondo FEDER: Programa Operativo FEDER de Extremadura 2014-2020 y se encuadra en el Eje Prioritario 3 "Mejorar la competitividad de las PYME, del sector agrícola (en el caso del FEADER) y del sector de la pesca y la acuicultura (en el caso del FEMP)", prioridad de la Inversión 3.4 " Apoyo a la capacidad de las PYME para crecer en los mercados regionales, nacionales e internacionales y en los procesos de innovación", Objetivo específico 3.4.1. "Promover el crecimiento y la consolidación de las PYME, en particular mejorando su </w:t>
      </w:r>
      <w:r w:rsidRPr="00FA7FEC">
        <w:rPr>
          <w:rFonts w:ascii="Calibri" w:hAnsi="Calibri"/>
          <w:sz w:val="22"/>
          <w:szCs w:val="22"/>
        </w:rPr>
        <w:lastRenderedPageBreak/>
        <w:t>financiación, tecnología y acceso a servicios de apoyo avanzados; incluyendo los sectores agrícola, pesquero, marino, marítimo, turístico, cultural, comercial y de rehabilitación de edificación, así como a las PYME y personas autónomas dedicados al comercio minorista o venta ambulante".</w:t>
      </w:r>
    </w:p>
    <w:p w:rsidR="00CD6BFB" w:rsidRPr="00BB5075" w:rsidRDefault="00CD6BFB" w:rsidP="007806B5">
      <w:pPr>
        <w:spacing w:line="360" w:lineRule="auto"/>
        <w:jc w:val="both"/>
        <w:rPr>
          <w:rFonts w:ascii="Calibri" w:hAnsi="Calibri"/>
          <w:sz w:val="22"/>
          <w:szCs w:val="22"/>
          <w:highlight w:val="yellow"/>
        </w:rPr>
      </w:pPr>
    </w:p>
    <w:p w:rsidR="00CD6BFB" w:rsidRPr="00BB5075" w:rsidRDefault="00CD6BFB" w:rsidP="007806B5">
      <w:pPr>
        <w:spacing w:line="360" w:lineRule="auto"/>
        <w:jc w:val="both"/>
        <w:rPr>
          <w:rFonts w:ascii="Calibri" w:hAnsi="Calibri"/>
          <w:sz w:val="22"/>
          <w:szCs w:val="22"/>
          <w:highlight w:val="yellow"/>
        </w:rPr>
      </w:pPr>
    </w:p>
    <w:p w:rsidR="00E45CD8" w:rsidRPr="00E45CD8" w:rsidRDefault="00331E24" w:rsidP="007806B5">
      <w:pPr>
        <w:spacing w:line="360" w:lineRule="auto"/>
        <w:jc w:val="center"/>
        <w:rPr>
          <w:rFonts w:asciiTheme="minorHAnsi" w:hAnsiTheme="minorHAnsi"/>
          <w:sz w:val="22"/>
          <w:szCs w:val="22"/>
          <w:lang w:val="es-ES_tradnl"/>
        </w:rPr>
      </w:pPr>
      <w:r w:rsidRPr="00C74316">
        <w:rPr>
          <w:rFonts w:asciiTheme="minorHAnsi" w:hAnsiTheme="minorHAnsi"/>
          <w:sz w:val="22"/>
          <w:szCs w:val="22"/>
          <w:lang w:val="es-ES_tradnl"/>
        </w:rPr>
        <w:t>En Mérida a</w:t>
      </w:r>
      <w:r w:rsidR="002A0B6E">
        <w:rPr>
          <w:rFonts w:asciiTheme="minorHAnsi" w:hAnsiTheme="minorHAnsi"/>
          <w:color w:val="FF0000"/>
          <w:sz w:val="22"/>
          <w:szCs w:val="22"/>
          <w:lang w:val="es-ES_tradnl"/>
        </w:rPr>
        <w:t xml:space="preserve"> </w:t>
      </w:r>
      <w:r w:rsidR="00BD60A7">
        <w:rPr>
          <w:rFonts w:asciiTheme="minorHAnsi" w:hAnsiTheme="minorHAnsi"/>
          <w:sz w:val="22"/>
          <w:szCs w:val="22"/>
          <w:lang w:val="es-ES_tradnl"/>
        </w:rPr>
        <w:t>10</w:t>
      </w:r>
      <w:r w:rsidR="00295B13">
        <w:rPr>
          <w:rFonts w:asciiTheme="minorHAnsi" w:hAnsiTheme="minorHAnsi"/>
          <w:color w:val="FF0000"/>
          <w:sz w:val="22"/>
          <w:szCs w:val="22"/>
          <w:lang w:val="es-ES_tradnl"/>
        </w:rPr>
        <w:t xml:space="preserve"> </w:t>
      </w:r>
      <w:r w:rsidR="00E45CD8" w:rsidRPr="00C74316">
        <w:rPr>
          <w:rFonts w:asciiTheme="minorHAnsi" w:hAnsiTheme="minorHAnsi"/>
          <w:sz w:val="22"/>
          <w:szCs w:val="22"/>
          <w:lang w:val="es-ES_tradnl"/>
        </w:rPr>
        <w:t xml:space="preserve">de </w:t>
      </w:r>
      <w:r w:rsidR="00C74316" w:rsidRPr="00C74316">
        <w:rPr>
          <w:rFonts w:asciiTheme="minorHAnsi" w:hAnsiTheme="minorHAnsi"/>
          <w:sz w:val="22"/>
          <w:szCs w:val="22"/>
          <w:lang w:val="es-ES_tradnl"/>
        </w:rPr>
        <w:t>Abril</w:t>
      </w:r>
      <w:r w:rsidR="007806B5" w:rsidRPr="00C74316">
        <w:rPr>
          <w:rFonts w:asciiTheme="minorHAnsi" w:hAnsiTheme="minorHAnsi"/>
          <w:sz w:val="22"/>
          <w:szCs w:val="22"/>
          <w:lang w:val="es-ES_tradnl"/>
        </w:rPr>
        <w:t xml:space="preserve"> de 2017</w:t>
      </w:r>
    </w:p>
    <w:p w:rsidR="00E45CD8" w:rsidRDefault="00E45CD8" w:rsidP="007806B5">
      <w:pPr>
        <w:spacing w:line="360" w:lineRule="auto"/>
        <w:jc w:val="center"/>
        <w:rPr>
          <w:rStyle w:val="Textodelmarcadordeposicin"/>
          <w:rFonts w:asciiTheme="minorHAnsi" w:hAnsiTheme="minorHAnsi"/>
          <w:sz w:val="22"/>
          <w:szCs w:val="22"/>
        </w:rPr>
      </w:pPr>
      <w:r w:rsidRPr="00E45CD8">
        <w:rPr>
          <w:rFonts w:asciiTheme="minorHAnsi" w:hAnsiTheme="minorHAnsi"/>
          <w:sz w:val="22"/>
          <w:szCs w:val="22"/>
          <w:lang w:val="es-ES_tradnl"/>
        </w:rPr>
        <w:t xml:space="preserve">El Órgano de Contratación de </w:t>
      </w:r>
      <w:sdt>
        <w:sdtPr>
          <w:rPr>
            <w:rFonts w:asciiTheme="minorHAnsi" w:hAnsiTheme="minorHAnsi"/>
            <w:sz w:val="22"/>
            <w:szCs w:val="22"/>
            <w:lang w:val="es-ES_tradnl"/>
          </w:rPr>
          <w:alias w:val="sociedades"/>
          <w:tag w:val="sociedades"/>
          <w:id w:val="12990610"/>
          <w:placeholder>
            <w:docPart w:val="7134BEECF56A4CFEBFC6F419482FE2BC"/>
          </w:placeholder>
          <w:comboBox>
            <w:listItem w:value="Elija un elemento."/>
            <w:listItem w:displayText="Extremadura Avante, S.L.U." w:value="Extremadura Avante, S.L.U."/>
            <w:listItem w:displayText="Extremadura Avante Servicios Avanzados a Pymes, S.L.U." w:value="Extremadura Avante Servicios Avanzados a Pymes, S.L.U."/>
            <w:listItem w:displayText="Sociedad de Fomento Industrial de Extremadura, S.A.U." w:value="Sociedad de Fomento Industrial de Extremadura, S.A.U."/>
            <w:listItem w:displayText="Fomento Extremeño de Infraestructuras Industriales, S.A.U." w:value="Fomento Extremeño de Infraestructuras Industriales, S.A.U."/>
            <w:listItem w:displayText="Extremadura Avante Inversiones, S.G.E.I.C., S.A." w:value="Extremadura Avante Inversiones, S.G.E.I.C., S.A."/>
            <w:listItem w:displayText="Sociedad Gestora de la Ciudad de la Salud y la Innovación, S.A.U." w:value="Sociedad Gestora de la Ciudad de la Salud y la Innovación, S.A.U."/>
            <w:listItem w:displayText="Gestión y Estudios Mineros, S.A.U." w:value="Gestión y Estudios Mineros, S.A.U."/>
          </w:comboBox>
        </w:sdtPr>
        <w:sdtContent>
          <w:r w:rsidR="00FD5971">
            <w:rPr>
              <w:rFonts w:asciiTheme="minorHAnsi" w:hAnsiTheme="minorHAnsi"/>
              <w:sz w:val="22"/>
              <w:szCs w:val="22"/>
              <w:lang w:val="es-ES_tradnl"/>
            </w:rPr>
            <w:t>Extremadura Avante Servicios Avanzados a Pymes, S.L.U.</w:t>
          </w:r>
        </w:sdtContent>
      </w:sdt>
    </w:p>
    <w:p w:rsidR="00E45CD8" w:rsidRDefault="00E45CD8" w:rsidP="007806B5">
      <w:pPr>
        <w:spacing w:line="360" w:lineRule="auto"/>
        <w:jc w:val="center"/>
        <w:rPr>
          <w:rStyle w:val="Textodelmarcadordeposicin"/>
          <w:rFonts w:asciiTheme="minorHAnsi" w:hAnsiTheme="minorHAnsi"/>
          <w:sz w:val="22"/>
          <w:szCs w:val="22"/>
        </w:rPr>
      </w:pPr>
    </w:p>
    <w:p w:rsidR="00E45CD8" w:rsidRPr="00E45CD8" w:rsidRDefault="00E45CD8" w:rsidP="007806B5">
      <w:pPr>
        <w:spacing w:line="360" w:lineRule="auto"/>
        <w:jc w:val="center"/>
        <w:rPr>
          <w:rFonts w:asciiTheme="minorHAnsi" w:hAnsiTheme="minorHAnsi"/>
          <w:b/>
          <w:i/>
          <w:sz w:val="22"/>
          <w:szCs w:val="22"/>
          <w:lang w:val="es-ES_tradnl"/>
        </w:rPr>
      </w:pPr>
    </w:p>
    <w:p w:rsidR="00E45CD8" w:rsidRPr="00B654CE" w:rsidRDefault="00E45CD8" w:rsidP="007806B5">
      <w:pPr>
        <w:spacing w:line="360" w:lineRule="auto"/>
        <w:jc w:val="center"/>
        <w:rPr>
          <w:rFonts w:asciiTheme="minorHAnsi" w:hAnsiTheme="minorHAnsi"/>
          <w:sz w:val="22"/>
          <w:szCs w:val="22"/>
          <w:lang w:val="es-ES_tradnl"/>
        </w:rPr>
      </w:pPr>
      <w:r w:rsidRPr="00CB2FEC">
        <w:rPr>
          <w:rFonts w:asciiTheme="minorHAnsi" w:hAnsiTheme="minorHAnsi"/>
          <w:sz w:val="22"/>
          <w:szCs w:val="22"/>
          <w:lang w:val="es-ES_tradnl"/>
        </w:rPr>
        <w:t>Fdo.:</w:t>
      </w:r>
      <w:r w:rsidR="00B654CE" w:rsidRPr="00CB2FEC">
        <w:rPr>
          <w:rFonts w:asciiTheme="minorHAnsi" w:hAnsiTheme="minorHAnsi"/>
          <w:sz w:val="22"/>
          <w:szCs w:val="22"/>
          <w:lang w:val="es-ES_tradnl"/>
        </w:rPr>
        <w:t xml:space="preserve"> José Matías Sánchez</w:t>
      </w:r>
      <w:r w:rsidR="00CB2FEC" w:rsidRPr="00CB2FEC">
        <w:rPr>
          <w:rFonts w:asciiTheme="minorHAnsi" w:hAnsiTheme="minorHAnsi"/>
          <w:sz w:val="22"/>
          <w:szCs w:val="22"/>
          <w:lang w:val="es-ES_tradnl"/>
        </w:rPr>
        <w:t xml:space="preserve"> González</w:t>
      </w:r>
    </w:p>
    <w:p w:rsidR="00E45CD8" w:rsidRPr="00E45CD8" w:rsidRDefault="00E45CD8" w:rsidP="00235302">
      <w:pPr>
        <w:spacing w:line="360" w:lineRule="auto"/>
        <w:jc w:val="center"/>
        <w:rPr>
          <w:rFonts w:asciiTheme="minorHAnsi" w:hAnsiTheme="minorHAnsi"/>
          <w:b/>
          <w:sz w:val="22"/>
          <w:szCs w:val="22"/>
          <w:lang w:val="es-ES_tradnl"/>
        </w:rPr>
      </w:pPr>
      <w:r>
        <w:rPr>
          <w:rFonts w:ascii="Calibri" w:hAnsi="Calibri"/>
          <w:sz w:val="22"/>
          <w:szCs w:val="22"/>
          <w:lang w:val="es-ES_tradnl"/>
        </w:rPr>
        <w:br w:type="page"/>
      </w:r>
      <w:r w:rsidRPr="00E45CD8">
        <w:rPr>
          <w:rFonts w:asciiTheme="minorHAnsi" w:hAnsiTheme="minorHAnsi"/>
          <w:b/>
          <w:sz w:val="22"/>
          <w:szCs w:val="22"/>
          <w:lang w:val="es-ES_tradnl"/>
        </w:rPr>
        <w:lastRenderedPageBreak/>
        <w:t>DECLARACIÓN RESPONSABLE</w:t>
      </w:r>
    </w:p>
    <w:p w:rsidR="00E45CD8" w:rsidRPr="00E45CD8" w:rsidRDefault="00E45CD8" w:rsidP="007806B5">
      <w:pPr>
        <w:pStyle w:val="Encabezado"/>
        <w:jc w:val="both"/>
        <w:rPr>
          <w:rFonts w:asciiTheme="minorHAnsi" w:hAnsiTheme="minorHAnsi"/>
          <w:b/>
          <w:sz w:val="22"/>
          <w:szCs w:val="22"/>
          <w:lang w:val="es-ES_tradnl"/>
        </w:rPr>
      </w:pPr>
    </w:p>
    <w:p w:rsidR="00E45CD8" w:rsidRPr="00E45CD8" w:rsidRDefault="00E45CD8" w:rsidP="007806B5">
      <w:pPr>
        <w:pStyle w:val="Ttulo3"/>
        <w:rPr>
          <w:rFonts w:asciiTheme="minorHAnsi" w:hAnsiTheme="minorHAnsi"/>
          <w:sz w:val="22"/>
          <w:szCs w:val="22"/>
        </w:rPr>
      </w:pPr>
      <w:r w:rsidRPr="00E45CD8">
        <w:rPr>
          <w:rFonts w:asciiTheme="minorHAnsi" w:hAnsiTheme="minorHAnsi"/>
          <w:sz w:val="22"/>
          <w:szCs w:val="22"/>
        </w:rPr>
        <w:t>DECLARACIÓN SOBRE EL ART 60 DEL TRLCSP, SOBRE EL CUMPLIMIENTO DE OBLIGACIONES TRIBUTARIAS Y CON LA SEGURIDAD SOCIAL, HABILITACIÓN PROFESIONAL Y ACEPTACIÓN DE CONDICIONES</w:t>
      </w:r>
    </w:p>
    <w:p w:rsidR="00E45CD8" w:rsidRPr="00E45CD8" w:rsidRDefault="00E45CD8" w:rsidP="007806B5">
      <w:pPr>
        <w:widowControl w:val="0"/>
        <w:suppressAutoHyphens/>
        <w:spacing w:line="360" w:lineRule="auto"/>
        <w:jc w:val="both"/>
        <w:rPr>
          <w:rFonts w:asciiTheme="minorHAnsi" w:eastAsia="DejaVu Sans" w:hAnsiTheme="minorHAnsi" w:cs="Arial"/>
          <w:bCs/>
          <w:kern w:val="1"/>
          <w:sz w:val="22"/>
          <w:szCs w:val="22"/>
          <w:lang w:val="es-ES_tradnl" w:eastAsia="ar-SA"/>
        </w:rPr>
      </w:pPr>
    </w:p>
    <w:p w:rsidR="00E45CD8" w:rsidRPr="00E45CD8" w:rsidRDefault="00E45CD8" w:rsidP="007806B5">
      <w:pPr>
        <w:widowControl w:val="0"/>
        <w:suppressAutoHyphens/>
        <w:spacing w:line="360" w:lineRule="auto"/>
        <w:jc w:val="both"/>
        <w:rPr>
          <w:rFonts w:asciiTheme="minorHAnsi" w:eastAsia="DejaVu Sans" w:hAnsiTheme="minorHAnsi" w:cs="Arial"/>
          <w:bCs/>
          <w:kern w:val="1"/>
          <w:sz w:val="22"/>
          <w:szCs w:val="22"/>
          <w:lang w:val="es-ES_tradnl" w:eastAsia="ar-SA"/>
        </w:rPr>
      </w:pPr>
      <w:r w:rsidRPr="00E45CD8">
        <w:rPr>
          <w:rFonts w:asciiTheme="minorHAnsi" w:eastAsia="DejaVu Sans" w:hAnsiTheme="minorHAnsi" w:cs="Arial"/>
          <w:bCs/>
          <w:kern w:val="1"/>
          <w:sz w:val="22"/>
          <w:szCs w:val="22"/>
          <w:lang w:val="es-ES_tradnl" w:eastAsia="ar-SA"/>
        </w:rPr>
        <w:t xml:space="preserve">D. /Dª....................................................................................... con DNI...................... en su propio nombre, o como representante legal de la Empresa................................................................ </w:t>
      </w:r>
    </w:p>
    <w:p w:rsidR="00E45CD8" w:rsidRPr="00E45CD8" w:rsidRDefault="00E45CD8" w:rsidP="007806B5">
      <w:pPr>
        <w:widowControl w:val="0"/>
        <w:suppressAutoHyphens/>
        <w:spacing w:line="360" w:lineRule="auto"/>
        <w:jc w:val="both"/>
        <w:rPr>
          <w:rFonts w:asciiTheme="minorHAnsi" w:eastAsia="DejaVu Sans" w:hAnsiTheme="minorHAnsi" w:cs="Arial"/>
          <w:bCs/>
          <w:kern w:val="1"/>
          <w:sz w:val="22"/>
          <w:szCs w:val="22"/>
          <w:lang w:val="es-ES_tradnl" w:eastAsia="ar-SA"/>
        </w:rPr>
      </w:pPr>
    </w:p>
    <w:p w:rsidR="00E45CD8" w:rsidRPr="00E45CD8" w:rsidRDefault="00E45CD8" w:rsidP="007806B5">
      <w:pPr>
        <w:widowControl w:val="0"/>
        <w:suppressAutoHyphens/>
        <w:spacing w:line="360" w:lineRule="auto"/>
        <w:jc w:val="both"/>
        <w:rPr>
          <w:rFonts w:asciiTheme="minorHAnsi" w:eastAsia="DejaVu Sans" w:hAnsiTheme="minorHAnsi" w:cs="Arial"/>
          <w:bCs/>
          <w:kern w:val="1"/>
          <w:sz w:val="22"/>
          <w:szCs w:val="22"/>
          <w:lang w:val="es-ES_tradnl" w:eastAsia="ar-SA"/>
        </w:rPr>
      </w:pPr>
      <w:r w:rsidRPr="00E45CD8">
        <w:rPr>
          <w:rFonts w:asciiTheme="minorHAnsi" w:eastAsia="DejaVu Sans" w:hAnsiTheme="minorHAnsi" w:cs="Arial"/>
          <w:bCs/>
          <w:kern w:val="1"/>
          <w:sz w:val="22"/>
          <w:szCs w:val="22"/>
          <w:lang w:val="es-ES_tradnl" w:eastAsia="ar-SA"/>
        </w:rPr>
        <w:t>DECLARA BAJO SU RESPONSABILIDAD:</w:t>
      </w:r>
    </w:p>
    <w:p w:rsidR="00E45CD8" w:rsidRPr="00E45CD8" w:rsidRDefault="00E45CD8" w:rsidP="007806B5">
      <w:pPr>
        <w:widowControl w:val="0"/>
        <w:suppressAutoHyphens/>
        <w:spacing w:line="360" w:lineRule="auto"/>
        <w:jc w:val="both"/>
        <w:rPr>
          <w:rFonts w:asciiTheme="minorHAnsi" w:eastAsia="DejaVu Sans" w:hAnsiTheme="minorHAnsi" w:cs="Arial"/>
          <w:bCs/>
          <w:kern w:val="1"/>
          <w:sz w:val="22"/>
          <w:szCs w:val="22"/>
          <w:lang w:val="es-ES_tradnl" w:eastAsia="ar-SA"/>
        </w:rPr>
      </w:pPr>
    </w:p>
    <w:p w:rsidR="00E45CD8" w:rsidRPr="00E45CD8" w:rsidRDefault="00E45CD8" w:rsidP="007806B5">
      <w:pPr>
        <w:widowControl w:val="0"/>
        <w:suppressAutoHyphens/>
        <w:spacing w:line="360" w:lineRule="auto"/>
        <w:jc w:val="both"/>
        <w:rPr>
          <w:rFonts w:asciiTheme="minorHAnsi" w:eastAsia="DejaVu Sans" w:hAnsiTheme="minorHAnsi" w:cs="Arial"/>
          <w:bCs/>
          <w:kern w:val="1"/>
          <w:sz w:val="22"/>
          <w:szCs w:val="22"/>
          <w:lang w:val="es-ES_tradnl" w:eastAsia="ar-SA"/>
        </w:rPr>
      </w:pPr>
      <w:r w:rsidRPr="00E45CD8">
        <w:rPr>
          <w:rFonts w:asciiTheme="minorHAnsi" w:eastAsia="DejaVu Sans" w:hAnsiTheme="minorHAnsi" w:cs="Arial"/>
          <w:bCs/>
          <w:kern w:val="1"/>
          <w:sz w:val="22"/>
          <w:szCs w:val="22"/>
          <w:lang w:val="es-ES_tradnl" w:eastAsia="ar-SA"/>
        </w:rPr>
        <w:t>Que no concurre en el mismo/en la empresa representada ninguna de las circunstancias recogidas como prohibiciones para contratar señaladas en el artículo 60 del Real Decreto Legislativo 3/2011, de 14 de noviembre, por el que se aprueba el texto refundido de la Ley de Contratos del Sector Público.</w:t>
      </w:r>
      <w:r w:rsidRPr="00E45CD8">
        <w:rPr>
          <w:rFonts w:asciiTheme="minorHAnsi" w:eastAsia="DejaVu Sans" w:hAnsiTheme="minorHAnsi" w:cs="Arial"/>
          <w:bCs/>
          <w:kern w:val="1"/>
          <w:sz w:val="22"/>
          <w:szCs w:val="22"/>
          <w:lang w:val="es-ES_tradnl" w:eastAsia="ar-SA"/>
        </w:rPr>
        <w:cr/>
        <w:t xml:space="preserve"> </w:t>
      </w:r>
    </w:p>
    <w:p w:rsidR="00E45CD8" w:rsidRPr="00E45CD8" w:rsidRDefault="00E45CD8" w:rsidP="007806B5">
      <w:pPr>
        <w:widowControl w:val="0"/>
        <w:suppressAutoHyphens/>
        <w:spacing w:line="360" w:lineRule="auto"/>
        <w:jc w:val="both"/>
        <w:rPr>
          <w:rFonts w:asciiTheme="minorHAnsi" w:eastAsia="DejaVu Sans" w:hAnsiTheme="minorHAnsi" w:cs="Arial"/>
          <w:bCs/>
          <w:kern w:val="1"/>
          <w:sz w:val="22"/>
          <w:szCs w:val="22"/>
          <w:lang w:val="es-ES_tradnl" w:eastAsia="ar-SA"/>
        </w:rPr>
      </w:pPr>
      <w:r w:rsidRPr="00E45CD8">
        <w:rPr>
          <w:rFonts w:asciiTheme="minorHAnsi" w:hAnsiTheme="minorHAnsi"/>
          <w:sz w:val="22"/>
          <w:szCs w:val="22"/>
        </w:rPr>
        <w:t>Que él/la empresa representada se halla al corriente en el cumplimiento de las obligaciones tributarias con la Hacienda estatal y autonómica, de acuerdo con lo dispuesto en el artículo 13 del Real Decreto 1098/2001, de 12 de octubre, y con la Seguridad Social a tenor de lo previsto en el artículo 14 del Real Decreto señalado, o, en su caso, que no tiene obligación de presentar las declaraciones o documentos a que se refieren los citados artículos.</w:t>
      </w:r>
    </w:p>
    <w:p w:rsidR="00E45CD8" w:rsidRPr="00E45CD8" w:rsidRDefault="00E45CD8" w:rsidP="007806B5">
      <w:pPr>
        <w:widowControl w:val="0"/>
        <w:suppressAutoHyphens/>
        <w:spacing w:line="360" w:lineRule="auto"/>
        <w:jc w:val="both"/>
        <w:rPr>
          <w:rFonts w:asciiTheme="minorHAnsi" w:eastAsia="DejaVu Sans" w:hAnsiTheme="minorHAnsi" w:cs="Arial"/>
          <w:bCs/>
          <w:kern w:val="1"/>
          <w:sz w:val="22"/>
          <w:szCs w:val="22"/>
          <w:lang w:val="es-ES_tradnl" w:eastAsia="ar-SA"/>
        </w:rPr>
      </w:pPr>
    </w:p>
    <w:p w:rsidR="00E45CD8" w:rsidRPr="00E45CD8" w:rsidRDefault="00E45CD8" w:rsidP="007806B5">
      <w:pPr>
        <w:widowControl w:val="0"/>
        <w:suppressAutoHyphens/>
        <w:spacing w:line="360" w:lineRule="auto"/>
        <w:jc w:val="both"/>
        <w:rPr>
          <w:rFonts w:asciiTheme="minorHAnsi" w:hAnsiTheme="minorHAnsi"/>
          <w:sz w:val="22"/>
          <w:szCs w:val="22"/>
        </w:rPr>
      </w:pPr>
      <w:r w:rsidRPr="00E45CD8">
        <w:rPr>
          <w:rFonts w:asciiTheme="minorHAnsi" w:eastAsia="DejaVu Sans" w:hAnsiTheme="minorHAnsi" w:cs="Arial"/>
          <w:bCs/>
          <w:kern w:val="1"/>
          <w:sz w:val="22"/>
          <w:szCs w:val="22"/>
          <w:lang w:val="es-ES_tradnl" w:eastAsia="ar-SA"/>
        </w:rPr>
        <w:t xml:space="preserve">Que la empresa no se halla incursa en los supuestos a que se refiere </w:t>
      </w:r>
      <w:r w:rsidRPr="00154389">
        <w:rPr>
          <w:rFonts w:asciiTheme="minorHAnsi" w:eastAsia="DejaVu Sans" w:hAnsiTheme="minorHAnsi" w:cs="Arial"/>
          <w:bCs/>
          <w:kern w:val="1"/>
          <w:sz w:val="22"/>
          <w:szCs w:val="22"/>
          <w:lang w:val="es-ES_tradnl" w:eastAsia="ar-SA"/>
        </w:rPr>
        <w:t xml:space="preserve">la </w:t>
      </w:r>
      <w:r w:rsidR="00851902" w:rsidRPr="00154389">
        <w:rPr>
          <w:rFonts w:asciiTheme="minorHAnsi" w:eastAsia="DejaVu Sans" w:hAnsiTheme="minorHAnsi" w:cs="Arial"/>
          <w:bCs/>
          <w:kern w:val="1"/>
          <w:sz w:val="22"/>
          <w:szCs w:val="22"/>
          <w:lang w:val="es-ES_tradnl" w:eastAsia="ar-SA"/>
        </w:rPr>
        <w:t>Ley 3/2015, de 30 de marzo, reguladora del ejercicio del alto cargo de la Administración General del Estado</w:t>
      </w:r>
      <w:r w:rsidRPr="00E45CD8">
        <w:rPr>
          <w:rFonts w:asciiTheme="minorHAnsi" w:eastAsia="DejaVu Sans" w:hAnsiTheme="minorHAnsi" w:cs="Arial"/>
          <w:bCs/>
          <w:kern w:val="1"/>
          <w:sz w:val="22"/>
          <w:szCs w:val="22"/>
          <w:lang w:val="es-ES_tradnl" w:eastAsia="ar-SA"/>
        </w:rPr>
        <w:t xml:space="preserve">, la Ley 53/1984, de 26 de Diciembre, de Incompatibilidades del Personal al servicio de las Administraciones Públicas y la Ley 1/2014, de 18 de febrero, de regulación del estatuto de los cargos públicos del Gobierno y de la Administración de la Comunidad Autónoma de Extremadura. </w:t>
      </w:r>
    </w:p>
    <w:p w:rsidR="00E45CD8" w:rsidRPr="00E45CD8" w:rsidRDefault="00E45CD8" w:rsidP="007806B5">
      <w:pPr>
        <w:widowControl w:val="0"/>
        <w:suppressAutoHyphens/>
        <w:spacing w:line="360" w:lineRule="auto"/>
        <w:jc w:val="both"/>
        <w:rPr>
          <w:rFonts w:asciiTheme="minorHAnsi" w:hAnsiTheme="minorHAnsi"/>
          <w:sz w:val="22"/>
          <w:szCs w:val="22"/>
        </w:rPr>
      </w:pPr>
    </w:p>
    <w:p w:rsidR="00E45CD8" w:rsidRPr="00E45CD8" w:rsidRDefault="00E45CD8" w:rsidP="007806B5">
      <w:pPr>
        <w:widowControl w:val="0"/>
        <w:suppressAutoHyphens/>
        <w:spacing w:line="360" w:lineRule="auto"/>
        <w:jc w:val="both"/>
        <w:rPr>
          <w:rFonts w:asciiTheme="minorHAnsi" w:hAnsiTheme="minorHAnsi"/>
          <w:sz w:val="22"/>
          <w:szCs w:val="22"/>
        </w:rPr>
      </w:pPr>
      <w:r w:rsidRPr="00E45CD8">
        <w:rPr>
          <w:rFonts w:asciiTheme="minorHAnsi" w:hAnsiTheme="minorHAnsi"/>
          <w:sz w:val="22"/>
          <w:szCs w:val="22"/>
        </w:rPr>
        <w:t xml:space="preserve">Que él/la empresa cuenta con la habilitación profesional precisa para las actividades objeto del contrato, estando comprendidas las prestaciones del mismo dentro de sus fines, objeto o </w:t>
      </w:r>
      <w:r w:rsidRPr="00E45CD8">
        <w:rPr>
          <w:rFonts w:asciiTheme="minorHAnsi" w:hAnsiTheme="minorHAnsi"/>
          <w:sz w:val="22"/>
          <w:szCs w:val="22"/>
        </w:rPr>
        <w:lastRenderedPageBreak/>
        <w:t>ámbito de actividad, a tenor de sus estatutos o reglas fundacionales.</w:t>
      </w:r>
    </w:p>
    <w:p w:rsidR="00E45CD8" w:rsidRPr="00E45CD8" w:rsidRDefault="00E45CD8" w:rsidP="007806B5">
      <w:pPr>
        <w:widowControl w:val="0"/>
        <w:suppressAutoHyphens/>
        <w:spacing w:line="360" w:lineRule="auto"/>
        <w:jc w:val="both"/>
        <w:rPr>
          <w:rFonts w:asciiTheme="minorHAnsi" w:hAnsiTheme="minorHAnsi"/>
          <w:sz w:val="22"/>
          <w:szCs w:val="22"/>
        </w:rPr>
      </w:pPr>
    </w:p>
    <w:p w:rsidR="00FD5971" w:rsidRPr="00A54A9E" w:rsidRDefault="00E45CD8" w:rsidP="007806B5">
      <w:pPr>
        <w:spacing w:line="360" w:lineRule="auto"/>
        <w:jc w:val="both"/>
        <w:rPr>
          <w:rFonts w:ascii="Calibri" w:hAnsi="Calibri"/>
          <w:b/>
          <w:sz w:val="22"/>
          <w:szCs w:val="22"/>
        </w:rPr>
      </w:pPr>
      <w:r w:rsidRPr="00E45CD8">
        <w:rPr>
          <w:rFonts w:asciiTheme="minorHAnsi" w:hAnsiTheme="minorHAnsi"/>
          <w:sz w:val="22"/>
          <w:szCs w:val="22"/>
        </w:rPr>
        <w:t xml:space="preserve">Que por la presente me comprometo a la ejecución del contrato de acuerdo con la oferta presentada respecto al expediente de contratación </w:t>
      </w:r>
      <w:r w:rsidRPr="00E45CD8">
        <w:rPr>
          <w:rFonts w:asciiTheme="minorHAnsi" w:hAnsiTheme="minorHAnsi"/>
          <w:b/>
          <w:i/>
          <w:sz w:val="22"/>
          <w:szCs w:val="22"/>
        </w:rPr>
        <w:t xml:space="preserve">nº </w:t>
      </w:r>
      <w:r w:rsidR="003C3E9B">
        <w:rPr>
          <w:rFonts w:asciiTheme="minorHAnsi" w:hAnsiTheme="minorHAnsi"/>
          <w:b/>
          <w:i/>
          <w:sz w:val="22"/>
          <w:szCs w:val="22"/>
        </w:rPr>
        <w:t>EASP17</w:t>
      </w:r>
      <w:r w:rsidR="00235302">
        <w:rPr>
          <w:rFonts w:asciiTheme="minorHAnsi" w:hAnsiTheme="minorHAnsi"/>
          <w:b/>
          <w:i/>
          <w:sz w:val="22"/>
          <w:szCs w:val="22"/>
        </w:rPr>
        <w:t xml:space="preserve"> </w:t>
      </w:r>
      <w:r w:rsidR="00235302" w:rsidRPr="00154389">
        <w:rPr>
          <w:rFonts w:asciiTheme="minorHAnsi" w:hAnsiTheme="minorHAnsi"/>
          <w:b/>
          <w:i/>
          <w:sz w:val="22"/>
          <w:szCs w:val="22"/>
        </w:rPr>
        <w:t>040</w:t>
      </w:r>
      <w:r w:rsidRPr="00E45CD8">
        <w:rPr>
          <w:rFonts w:asciiTheme="minorHAnsi" w:hAnsiTheme="minorHAnsi"/>
          <w:b/>
          <w:i/>
          <w:sz w:val="22"/>
          <w:szCs w:val="22"/>
        </w:rPr>
        <w:t xml:space="preserve"> </w:t>
      </w:r>
      <w:r w:rsidR="00FD5971">
        <w:rPr>
          <w:rFonts w:asciiTheme="minorHAnsi" w:hAnsiTheme="minorHAnsi"/>
          <w:sz w:val="22"/>
          <w:szCs w:val="22"/>
        </w:rPr>
        <w:t xml:space="preserve"> que tiene por objeto el </w:t>
      </w:r>
      <w:r w:rsidR="00FD5971" w:rsidRPr="00A54A9E">
        <w:rPr>
          <w:rFonts w:ascii="Calibri" w:hAnsi="Calibri"/>
          <w:b/>
          <w:sz w:val="22"/>
          <w:szCs w:val="22"/>
        </w:rPr>
        <w:t xml:space="preserve">SERVICIO DE AGENCIA DE VIAJES PARA LA MISIÓN COMERCIAL </w:t>
      </w:r>
      <w:r w:rsidR="003C3E9B">
        <w:rPr>
          <w:rFonts w:ascii="Calibri" w:hAnsi="Calibri"/>
          <w:b/>
          <w:sz w:val="22"/>
          <w:szCs w:val="22"/>
        </w:rPr>
        <w:t>DIRECTA COLOMBIA JUNIO</w:t>
      </w:r>
      <w:r w:rsidR="00FD5971">
        <w:rPr>
          <w:rFonts w:ascii="Calibri" w:hAnsi="Calibri"/>
          <w:b/>
          <w:sz w:val="22"/>
          <w:szCs w:val="22"/>
        </w:rPr>
        <w:t xml:space="preserve">  </w:t>
      </w:r>
      <w:r w:rsidR="003C3E9B">
        <w:rPr>
          <w:rFonts w:ascii="Calibri" w:hAnsi="Calibri"/>
          <w:b/>
          <w:sz w:val="22"/>
          <w:szCs w:val="22"/>
        </w:rPr>
        <w:t>2017</w:t>
      </w:r>
      <w:r w:rsidR="00235302">
        <w:rPr>
          <w:rFonts w:ascii="Calibri" w:hAnsi="Calibri"/>
          <w:b/>
          <w:sz w:val="22"/>
          <w:szCs w:val="22"/>
        </w:rPr>
        <w:t xml:space="preserve"> </w:t>
      </w:r>
      <w:r w:rsidR="00235302" w:rsidRPr="00154389">
        <w:rPr>
          <w:rFonts w:ascii="Calibri" w:hAnsi="Calibri"/>
          <w:b/>
          <w:sz w:val="22"/>
          <w:szCs w:val="22"/>
        </w:rPr>
        <w:t>INTEGRANDO LA SOSTENIBILIDAD AMBIENTAL.</w:t>
      </w:r>
    </w:p>
    <w:p w:rsidR="00E45CD8" w:rsidRPr="00E45CD8" w:rsidRDefault="00E45CD8" w:rsidP="007806B5">
      <w:pPr>
        <w:widowControl w:val="0"/>
        <w:suppressAutoHyphens/>
        <w:spacing w:line="360" w:lineRule="auto"/>
        <w:jc w:val="both"/>
        <w:rPr>
          <w:rFonts w:asciiTheme="minorHAnsi" w:hAnsiTheme="minorHAnsi"/>
          <w:sz w:val="22"/>
          <w:szCs w:val="22"/>
        </w:rPr>
      </w:pPr>
      <w:r w:rsidRPr="00E45CD8">
        <w:rPr>
          <w:rFonts w:asciiTheme="minorHAnsi" w:hAnsiTheme="minorHAnsi"/>
          <w:sz w:val="22"/>
          <w:szCs w:val="22"/>
        </w:rPr>
        <w:t xml:space="preserve"> Que, asimismo, me comprometo a cumplir las instrucciones que en el desarrollo del trabajo reciba de </w:t>
      </w:r>
      <w:sdt>
        <w:sdtPr>
          <w:rPr>
            <w:rFonts w:asciiTheme="minorHAnsi" w:hAnsiTheme="minorHAnsi"/>
            <w:sz w:val="22"/>
            <w:szCs w:val="22"/>
          </w:rPr>
          <w:alias w:val="sociedades"/>
          <w:tag w:val="sociedades"/>
          <w:id w:val="12990612"/>
          <w:placeholder>
            <w:docPart w:val="29040214980F4DA7B268A28B554F9911"/>
          </w:placeholder>
          <w:comboBox>
            <w:listItem w:value="Elija un elemento."/>
            <w:listItem w:displayText="Extremadura Avante, S.L.U." w:value="Extremadura Avante, S.L.U."/>
            <w:listItem w:displayText="Extremadura Avante Servicios Avanzados a Pymes, S.L.U." w:value="Extremadura Avante Servicios Avanzados a Pymes, S.L.U."/>
            <w:listItem w:displayText="Sociedad de Fomento Industrial de Extremadura, S.A.U." w:value="Sociedad de Fomento Industrial de Extremadura, S.A.U."/>
            <w:listItem w:displayText="Fomento Extremeño de Infraestructuras Industriales, S.A.U." w:value="Fomento Extremeño de Infraestructuras Industriales, S.A.U."/>
            <w:listItem w:displayText="Extremadura Avante Inversiones, S.G.E. I.C., S.A." w:value="Extremadura Avante Inversiones, S.G.E. I.C., S.A."/>
            <w:listItem w:displayText="Sociedad Gestora de la Ciudad de la Salud y la Innovación, S.A.U." w:value="Sociedad Gestora de la Ciudad de la Salud y la Innovación, S.A.U."/>
            <w:listItem w:displayText="Gestión y Estudios Mineros, S.A.U." w:value="Gestión y Estudios Mineros, S.A.U."/>
          </w:comboBox>
        </w:sdtPr>
        <w:sdtContent>
          <w:r w:rsidR="00FD5971">
            <w:rPr>
              <w:rFonts w:asciiTheme="minorHAnsi" w:hAnsiTheme="minorHAnsi"/>
              <w:sz w:val="22"/>
              <w:szCs w:val="22"/>
            </w:rPr>
            <w:t>Extremadura Avante Servicios Avanzados a Pymes, S.L.U.</w:t>
          </w:r>
        </w:sdtContent>
      </w:sdt>
    </w:p>
    <w:p w:rsidR="00E45CD8" w:rsidRPr="00E45CD8" w:rsidRDefault="00E45CD8" w:rsidP="007806B5">
      <w:pPr>
        <w:widowControl w:val="0"/>
        <w:tabs>
          <w:tab w:val="left" w:pos="5792"/>
        </w:tabs>
        <w:suppressAutoHyphens/>
        <w:spacing w:line="360" w:lineRule="auto"/>
        <w:jc w:val="both"/>
        <w:rPr>
          <w:rFonts w:asciiTheme="minorHAnsi" w:hAnsiTheme="minorHAnsi"/>
          <w:sz w:val="22"/>
          <w:szCs w:val="22"/>
        </w:rPr>
      </w:pPr>
      <w:r w:rsidRPr="00E45CD8">
        <w:rPr>
          <w:rFonts w:asciiTheme="minorHAnsi" w:hAnsiTheme="minorHAnsi"/>
          <w:sz w:val="22"/>
          <w:szCs w:val="22"/>
        </w:rPr>
        <w:tab/>
      </w:r>
    </w:p>
    <w:p w:rsidR="00E45CD8" w:rsidRPr="00E45CD8" w:rsidRDefault="00E45CD8" w:rsidP="00154389">
      <w:pPr>
        <w:widowControl w:val="0"/>
        <w:suppressAutoHyphens/>
        <w:spacing w:line="360" w:lineRule="auto"/>
        <w:rPr>
          <w:rFonts w:asciiTheme="minorHAnsi" w:hAnsiTheme="minorHAnsi"/>
          <w:sz w:val="22"/>
          <w:szCs w:val="22"/>
        </w:rPr>
      </w:pPr>
      <w:r w:rsidRPr="00E45CD8">
        <w:rPr>
          <w:rFonts w:asciiTheme="minorHAnsi" w:hAnsiTheme="minorHAnsi"/>
          <w:sz w:val="22"/>
          <w:szCs w:val="22"/>
        </w:rPr>
        <w:t>Y para que conste a los efectos oportunos firmo la presente en............</w:t>
      </w:r>
      <w:r w:rsidR="00154389">
        <w:rPr>
          <w:rFonts w:asciiTheme="minorHAnsi" w:hAnsiTheme="minorHAnsi"/>
          <w:sz w:val="22"/>
          <w:szCs w:val="22"/>
        </w:rPr>
        <w:t>...</w:t>
      </w:r>
      <w:r w:rsidRPr="00E45CD8">
        <w:rPr>
          <w:rFonts w:asciiTheme="minorHAnsi" w:hAnsiTheme="minorHAnsi"/>
          <w:sz w:val="22"/>
          <w:szCs w:val="22"/>
        </w:rPr>
        <w:t xml:space="preserve">.. </w:t>
      </w:r>
      <w:proofErr w:type="gramStart"/>
      <w:r w:rsidRPr="00E45CD8">
        <w:rPr>
          <w:rFonts w:asciiTheme="minorHAnsi" w:hAnsiTheme="minorHAnsi"/>
          <w:sz w:val="22"/>
          <w:szCs w:val="22"/>
        </w:rPr>
        <w:t>a</w:t>
      </w:r>
      <w:proofErr w:type="gramEnd"/>
      <w:r w:rsidRPr="00E45CD8">
        <w:rPr>
          <w:rFonts w:asciiTheme="minorHAnsi" w:hAnsiTheme="minorHAnsi"/>
          <w:sz w:val="22"/>
          <w:szCs w:val="22"/>
        </w:rPr>
        <w:t xml:space="preserve">................................ </w:t>
      </w:r>
      <w:proofErr w:type="gramStart"/>
      <w:r w:rsidRPr="00E45CD8">
        <w:rPr>
          <w:rFonts w:asciiTheme="minorHAnsi" w:hAnsiTheme="minorHAnsi"/>
          <w:sz w:val="22"/>
          <w:szCs w:val="22"/>
        </w:rPr>
        <w:t>de</w:t>
      </w:r>
      <w:proofErr w:type="gramEnd"/>
      <w:r w:rsidRPr="00E45CD8">
        <w:rPr>
          <w:rFonts w:asciiTheme="minorHAnsi" w:hAnsiTheme="minorHAnsi"/>
          <w:sz w:val="22"/>
          <w:szCs w:val="22"/>
        </w:rPr>
        <w:t xml:space="preserve"> 201</w:t>
      </w:r>
      <w:r w:rsidR="00154389">
        <w:rPr>
          <w:rFonts w:asciiTheme="minorHAnsi" w:hAnsiTheme="minorHAnsi"/>
          <w:sz w:val="22"/>
          <w:szCs w:val="22"/>
        </w:rPr>
        <w:t>7.</w:t>
      </w:r>
    </w:p>
    <w:p w:rsidR="00E45CD8" w:rsidRPr="00E45CD8" w:rsidRDefault="00E45CD8" w:rsidP="007806B5">
      <w:pPr>
        <w:widowControl w:val="0"/>
        <w:suppressAutoHyphens/>
        <w:spacing w:line="360" w:lineRule="auto"/>
        <w:jc w:val="both"/>
        <w:rPr>
          <w:rFonts w:asciiTheme="minorHAnsi" w:hAnsiTheme="minorHAnsi"/>
          <w:sz w:val="22"/>
          <w:szCs w:val="22"/>
        </w:rPr>
      </w:pPr>
    </w:p>
    <w:p w:rsidR="00E45CD8" w:rsidRPr="00E45CD8" w:rsidRDefault="00E45CD8" w:rsidP="007806B5">
      <w:pPr>
        <w:widowControl w:val="0"/>
        <w:suppressAutoHyphens/>
        <w:spacing w:line="360" w:lineRule="auto"/>
        <w:jc w:val="both"/>
        <w:rPr>
          <w:rFonts w:asciiTheme="minorHAnsi" w:hAnsiTheme="minorHAnsi"/>
          <w:sz w:val="22"/>
          <w:szCs w:val="22"/>
          <w:lang w:val="es-ES_tradnl"/>
        </w:rPr>
      </w:pPr>
      <w:r w:rsidRPr="00E45CD8">
        <w:rPr>
          <w:rFonts w:asciiTheme="minorHAnsi" w:hAnsiTheme="minorHAnsi"/>
          <w:sz w:val="22"/>
          <w:szCs w:val="22"/>
        </w:rPr>
        <w:t>Fdo.:</w:t>
      </w:r>
    </w:p>
    <w:p w:rsidR="00CD6BFB" w:rsidRDefault="00CD6BFB" w:rsidP="007806B5">
      <w:pPr>
        <w:spacing w:line="360" w:lineRule="auto"/>
        <w:jc w:val="both"/>
        <w:rPr>
          <w:rFonts w:ascii="Calibri" w:hAnsi="Calibri"/>
          <w:sz w:val="22"/>
          <w:szCs w:val="22"/>
          <w:lang w:val="es-ES_tradnl"/>
        </w:rPr>
      </w:pPr>
    </w:p>
    <w:p w:rsidR="00CD6BFB" w:rsidRDefault="00CD6BFB" w:rsidP="007806B5">
      <w:pPr>
        <w:spacing w:line="360" w:lineRule="auto"/>
        <w:jc w:val="both"/>
        <w:rPr>
          <w:lang w:val="es-ES_tradnl"/>
        </w:rPr>
      </w:pPr>
    </w:p>
    <w:p w:rsidR="00CD6BFB" w:rsidRDefault="00CD6BFB" w:rsidP="007806B5">
      <w:pPr>
        <w:spacing w:line="360" w:lineRule="auto"/>
        <w:jc w:val="both"/>
        <w:rPr>
          <w:lang w:val="es-ES_tradnl"/>
        </w:rPr>
      </w:pPr>
    </w:p>
    <w:p w:rsidR="00CD6BFB" w:rsidRDefault="00CD6BFB" w:rsidP="00E81F06">
      <w:pPr>
        <w:spacing w:line="360" w:lineRule="auto"/>
        <w:jc w:val="both"/>
        <w:rPr>
          <w:lang w:val="es-ES_tradnl"/>
        </w:rPr>
      </w:pPr>
    </w:p>
    <w:sectPr w:rsidR="00CD6BFB" w:rsidSect="00804AD2">
      <w:headerReference w:type="default" r:id="rId10"/>
      <w:footerReference w:type="default" r:id="rId11"/>
      <w:headerReference w:type="first" r:id="rId12"/>
      <w:footerReference w:type="first" r:id="rId13"/>
      <w:pgSz w:w="11906" w:h="16838" w:code="9"/>
      <w:pgMar w:top="2552" w:right="1700" w:bottom="851" w:left="1701" w:header="851" w:footer="731"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7E4E" w:rsidRDefault="00587E4E">
      <w:r>
        <w:separator/>
      </w:r>
    </w:p>
  </w:endnote>
  <w:endnote w:type="continuationSeparator" w:id="0">
    <w:p w:rsidR="00587E4E" w:rsidRDefault="00587E4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lbertus Medium">
    <w:altName w:val="Arial"/>
    <w:panose1 w:val="00000000000000000000"/>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Udimat">
    <w:panose1 w:val="00000000000000000000"/>
    <w:charset w:val="00"/>
    <w:family w:val="modern"/>
    <w:notTrueType/>
    <w:pitch w:val="variable"/>
    <w:sig w:usb0="00000003" w:usb1="00000000" w:usb2="00000000" w:usb3="00000000" w:csb0="00000001" w:csb1="00000000"/>
  </w:font>
  <w:font w:name="PD4MLVerdana">
    <w:panose1 w:val="00000000000000000000"/>
    <w:charset w:val="00"/>
    <w:family w:val="auto"/>
    <w:notTrueType/>
    <w:pitch w:val="default"/>
    <w:sig w:usb0="00000003" w:usb1="00000000" w:usb2="00000000" w:usb3="00000000" w:csb0="00000001" w:csb1="00000000"/>
  </w:font>
  <w:font w:name="DejaVu Sans">
    <w:altName w:val="Arial"/>
    <w:charset w:val="00"/>
    <w:family w:val="swiss"/>
    <w:pitch w:val="variable"/>
    <w:sig w:usb0="00000000" w:usb1="D200FDFF" w:usb2="0A04602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7E4E" w:rsidRDefault="00587E4E" w:rsidP="00DA35BF">
    <w:pPr>
      <w:pStyle w:val="Piedepgina"/>
      <w:jc w:val="center"/>
      <w:rPr>
        <w:rFonts w:ascii="Arial" w:hAnsi="Arial" w:cs="Arial"/>
        <w:sz w:val="16"/>
      </w:rPr>
    </w:pPr>
    <w:r>
      <w:rPr>
        <w:rFonts w:ascii="Tahoma" w:hAnsi="Tahoma" w:cs="Tahoma"/>
        <w:noProof/>
        <w:sz w:val="16"/>
      </w:rPr>
      <w:drawing>
        <wp:anchor distT="0" distB="0" distL="114300" distR="114300" simplePos="0" relativeHeight="251659264" behindDoc="0" locked="0" layoutInCell="1" allowOverlap="1">
          <wp:simplePos x="0" y="0"/>
          <wp:positionH relativeFrom="column">
            <wp:posOffset>4521200</wp:posOffset>
          </wp:positionH>
          <wp:positionV relativeFrom="paragraph">
            <wp:posOffset>103505</wp:posOffset>
          </wp:positionV>
          <wp:extent cx="1247775" cy="552450"/>
          <wp:effectExtent l="19050" t="0" r="9525" b="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srcRect l="742" t="57045" r="74390" b="29187"/>
                  <a:stretch>
                    <a:fillRect/>
                  </a:stretch>
                </pic:blipFill>
                <pic:spPr bwMode="auto">
                  <a:xfrm>
                    <a:off x="0" y="0"/>
                    <a:ext cx="1247775" cy="552450"/>
                  </a:xfrm>
                  <a:prstGeom prst="rect">
                    <a:avLst/>
                  </a:prstGeom>
                  <a:noFill/>
                  <a:ln w="9525">
                    <a:noFill/>
                    <a:miter lim="800000"/>
                    <a:headEnd/>
                    <a:tailEnd/>
                  </a:ln>
                </pic:spPr>
              </pic:pic>
            </a:graphicData>
          </a:graphic>
        </wp:anchor>
      </w:drawing>
    </w:r>
    <w:r>
      <w:rPr>
        <w:rFonts w:ascii="Tahoma" w:hAnsi="Tahoma" w:cs="Tahoma"/>
        <w:noProof/>
        <w:sz w:val="16"/>
      </w:rPr>
      <w:drawing>
        <wp:anchor distT="0" distB="0" distL="114300" distR="114300" simplePos="0" relativeHeight="251658240" behindDoc="0" locked="0" layoutInCell="1" allowOverlap="1">
          <wp:simplePos x="0" y="0"/>
          <wp:positionH relativeFrom="column">
            <wp:posOffset>-307340</wp:posOffset>
          </wp:positionH>
          <wp:positionV relativeFrom="paragraph">
            <wp:posOffset>100965</wp:posOffset>
          </wp:positionV>
          <wp:extent cx="835660" cy="674370"/>
          <wp:effectExtent l="19050" t="0" r="2540" b="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srcRect l="85583" t="57045" r="774" b="29187"/>
                  <a:stretch>
                    <a:fillRect/>
                  </a:stretch>
                </pic:blipFill>
                <pic:spPr bwMode="auto">
                  <a:xfrm>
                    <a:off x="0" y="0"/>
                    <a:ext cx="835660" cy="674370"/>
                  </a:xfrm>
                  <a:prstGeom prst="rect">
                    <a:avLst/>
                  </a:prstGeom>
                  <a:noFill/>
                  <a:ln w="9525">
                    <a:noFill/>
                    <a:miter lim="800000"/>
                    <a:headEnd/>
                    <a:tailEnd/>
                  </a:ln>
                </pic:spPr>
              </pic:pic>
            </a:graphicData>
          </a:graphic>
        </wp:anchor>
      </w:drawing>
    </w:r>
  </w:p>
  <w:p w:rsidR="00587E4E" w:rsidRPr="000D284C" w:rsidRDefault="00587E4E" w:rsidP="00ED0993">
    <w:pPr>
      <w:pStyle w:val="Piedepgina"/>
      <w:tabs>
        <w:tab w:val="left" w:pos="1425"/>
      </w:tabs>
      <w:rPr>
        <w:rFonts w:ascii="Arial" w:hAnsi="Arial" w:cs="Arial"/>
        <w:sz w:val="16"/>
      </w:rPr>
    </w:pPr>
    <w:r>
      <w:rPr>
        <w:rFonts w:ascii="Arial" w:hAnsi="Arial" w:cs="Arial"/>
        <w:sz w:val="16"/>
      </w:rPr>
      <w:tab/>
    </w:r>
    <w:r>
      <w:rPr>
        <w:rFonts w:ascii="Arial" w:hAnsi="Arial" w:cs="Arial"/>
        <w:sz w:val="16"/>
      </w:rPr>
      <w:tab/>
    </w:r>
  </w:p>
  <w:p w:rsidR="00587E4E" w:rsidRPr="000F4446" w:rsidRDefault="00587E4E" w:rsidP="00804AD2">
    <w:pPr>
      <w:pStyle w:val="Piedepgina"/>
      <w:jc w:val="center"/>
      <w:rPr>
        <w:rFonts w:ascii="Calibri" w:hAnsi="Calibri"/>
        <w:b/>
        <w:i/>
        <w:sz w:val="16"/>
        <w:szCs w:val="16"/>
      </w:rPr>
    </w:pPr>
    <w:r w:rsidRPr="000F4446">
      <w:rPr>
        <w:rFonts w:ascii="Calibri" w:hAnsi="Calibri"/>
        <w:b/>
        <w:i/>
        <w:sz w:val="16"/>
        <w:szCs w:val="16"/>
      </w:rPr>
      <w:t xml:space="preserve">PÁGINA </w:t>
    </w:r>
    <w:r w:rsidR="00133746" w:rsidRPr="000F4446">
      <w:rPr>
        <w:rFonts w:ascii="Calibri" w:hAnsi="Calibri"/>
        <w:b/>
        <w:i/>
        <w:sz w:val="16"/>
        <w:szCs w:val="16"/>
      </w:rPr>
      <w:fldChar w:fldCharType="begin"/>
    </w:r>
    <w:r w:rsidRPr="000F4446">
      <w:rPr>
        <w:rFonts w:ascii="Calibri" w:hAnsi="Calibri"/>
        <w:b/>
        <w:i/>
        <w:sz w:val="16"/>
        <w:szCs w:val="16"/>
      </w:rPr>
      <w:instrText>PAGE</w:instrText>
    </w:r>
    <w:r w:rsidR="00133746" w:rsidRPr="000F4446">
      <w:rPr>
        <w:rFonts w:ascii="Calibri" w:hAnsi="Calibri"/>
        <w:b/>
        <w:i/>
        <w:sz w:val="16"/>
        <w:szCs w:val="16"/>
      </w:rPr>
      <w:fldChar w:fldCharType="separate"/>
    </w:r>
    <w:r w:rsidR="00BD60A7">
      <w:rPr>
        <w:rFonts w:ascii="Calibri" w:hAnsi="Calibri"/>
        <w:b/>
        <w:i/>
        <w:noProof/>
        <w:sz w:val="16"/>
        <w:szCs w:val="16"/>
      </w:rPr>
      <w:t>12</w:t>
    </w:r>
    <w:r w:rsidR="00133746" w:rsidRPr="000F4446">
      <w:rPr>
        <w:rFonts w:ascii="Calibri" w:hAnsi="Calibri"/>
        <w:b/>
        <w:i/>
        <w:sz w:val="16"/>
        <w:szCs w:val="16"/>
      </w:rPr>
      <w:fldChar w:fldCharType="end"/>
    </w:r>
    <w:r w:rsidRPr="000F4446">
      <w:rPr>
        <w:rFonts w:ascii="Calibri" w:hAnsi="Calibri"/>
        <w:b/>
        <w:i/>
        <w:sz w:val="16"/>
        <w:szCs w:val="16"/>
      </w:rPr>
      <w:t xml:space="preserve"> DE </w:t>
    </w:r>
    <w:r w:rsidR="00133746" w:rsidRPr="000F4446">
      <w:rPr>
        <w:rFonts w:ascii="Calibri" w:hAnsi="Calibri"/>
        <w:b/>
        <w:i/>
        <w:sz w:val="16"/>
        <w:szCs w:val="16"/>
      </w:rPr>
      <w:fldChar w:fldCharType="begin"/>
    </w:r>
    <w:r w:rsidRPr="000F4446">
      <w:rPr>
        <w:rFonts w:ascii="Calibri" w:hAnsi="Calibri"/>
        <w:b/>
        <w:i/>
        <w:sz w:val="16"/>
        <w:szCs w:val="16"/>
      </w:rPr>
      <w:instrText>NUMPAGES</w:instrText>
    </w:r>
    <w:r w:rsidR="00133746" w:rsidRPr="000F4446">
      <w:rPr>
        <w:rFonts w:ascii="Calibri" w:hAnsi="Calibri"/>
        <w:b/>
        <w:i/>
        <w:sz w:val="16"/>
        <w:szCs w:val="16"/>
      </w:rPr>
      <w:fldChar w:fldCharType="separate"/>
    </w:r>
    <w:r w:rsidR="00BD60A7">
      <w:rPr>
        <w:rFonts w:ascii="Calibri" w:hAnsi="Calibri"/>
        <w:b/>
        <w:i/>
        <w:noProof/>
        <w:sz w:val="16"/>
        <w:szCs w:val="16"/>
      </w:rPr>
      <w:t>16</w:t>
    </w:r>
    <w:r w:rsidR="00133746" w:rsidRPr="000F4446">
      <w:rPr>
        <w:rFonts w:ascii="Calibri" w:hAnsi="Calibri"/>
        <w:b/>
        <w:i/>
        <w:sz w:val="16"/>
        <w:szCs w:val="16"/>
      </w:rPr>
      <w:fldChar w:fldCharType="end"/>
    </w:r>
  </w:p>
  <w:p w:rsidR="00587E4E" w:rsidRPr="000D284C" w:rsidRDefault="00587E4E" w:rsidP="00DA35BF">
    <w:pPr>
      <w:pStyle w:val="Piedepgina"/>
      <w:jc w:val="center"/>
      <w:rPr>
        <w:rFonts w:ascii="Arial" w:hAnsi="Arial" w:cs="Arial"/>
        <w:sz w:val="16"/>
        <w:lang w:val="en-GB"/>
      </w:rPr>
    </w:pPr>
  </w:p>
  <w:p w:rsidR="00587E4E" w:rsidRDefault="00587E4E">
    <w:pPr>
      <w:pStyle w:val="Piedepgina"/>
      <w:rPr>
        <w:rFonts w:ascii="Tahoma" w:hAnsi="Tahoma" w:cs="Tahoma"/>
        <w:sz w:val="16"/>
        <w:lang w:val="en-GB"/>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7E4E" w:rsidRDefault="00587E4E">
    <w:pPr>
      <w:pStyle w:val="Piedepgina"/>
    </w:pPr>
    <w:r>
      <w:rPr>
        <w:noProof/>
      </w:rPr>
      <w:drawing>
        <wp:anchor distT="0" distB="0" distL="114300" distR="114300" simplePos="0" relativeHeight="251668480" behindDoc="0" locked="0" layoutInCell="1" allowOverlap="1">
          <wp:simplePos x="0" y="0"/>
          <wp:positionH relativeFrom="column">
            <wp:posOffset>4625340</wp:posOffset>
          </wp:positionH>
          <wp:positionV relativeFrom="paragraph">
            <wp:posOffset>-194945</wp:posOffset>
          </wp:positionV>
          <wp:extent cx="1247775" cy="552450"/>
          <wp:effectExtent l="19050" t="0" r="9525" b="0"/>
          <wp:wrapNone/>
          <wp:docPr id="2"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srcRect l="742" t="57045" r="74390" b="29187"/>
                  <a:stretch>
                    <a:fillRect/>
                  </a:stretch>
                </pic:blipFill>
                <pic:spPr bwMode="auto">
                  <a:xfrm>
                    <a:off x="0" y="0"/>
                    <a:ext cx="1247775" cy="552450"/>
                  </a:xfrm>
                  <a:prstGeom prst="rect">
                    <a:avLst/>
                  </a:prstGeom>
                  <a:noFill/>
                  <a:ln w="9525">
                    <a:noFill/>
                    <a:miter lim="800000"/>
                    <a:headEnd/>
                    <a:tailEnd/>
                  </a:ln>
                </pic:spPr>
              </pic:pic>
            </a:graphicData>
          </a:graphic>
        </wp:anchor>
      </w:drawing>
    </w:r>
    <w:r w:rsidRPr="004F2A08">
      <w:rPr>
        <w:noProof/>
      </w:rPr>
      <w:drawing>
        <wp:anchor distT="0" distB="0" distL="114300" distR="114300" simplePos="0" relativeHeight="251667456" behindDoc="0" locked="0" layoutInCell="1" allowOverlap="1">
          <wp:simplePos x="0" y="0"/>
          <wp:positionH relativeFrom="column">
            <wp:posOffset>-156210</wp:posOffset>
          </wp:positionH>
          <wp:positionV relativeFrom="paragraph">
            <wp:posOffset>-194945</wp:posOffset>
          </wp:positionV>
          <wp:extent cx="835660" cy="676275"/>
          <wp:effectExtent l="19050" t="0" r="2540" b="0"/>
          <wp:wrapNone/>
          <wp:docPr id="1"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srcRect l="85583" t="57045" r="774" b="29187"/>
                  <a:stretch>
                    <a:fillRect/>
                  </a:stretch>
                </pic:blipFill>
                <pic:spPr bwMode="auto">
                  <a:xfrm>
                    <a:off x="0" y="0"/>
                    <a:ext cx="835660" cy="674370"/>
                  </a:xfrm>
                  <a:prstGeom prst="rect">
                    <a:avLst/>
                  </a:prstGeom>
                  <a:noFill/>
                  <a:ln w="9525">
                    <a:noFill/>
                    <a:miter lim="800000"/>
                    <a:headEnd/>
                    <a:tailEnd/>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7E4E" w:rsidRDefault="00587E4E">
      <w:r>
        <w:separator/>
      </w:r>
    </w:p>
  </w:footnote>
  <w:footnote w:type="continuationSeparator" w:id="0">
    <w:p w:rsidR="00587E4E" w:rsidRDefault="00587E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881" w:type="dxa"/>
      <w:tblCellMar>
        <w:left w:w="70" w:type="dxa"/>
        <w:right w:w="70" w:type="dxa"/>
      </w:tblCellMar>
      <w:tblLook w:val="0000"/>
    </w:tblPr>
    <w:tblGrid>
      <w:gridCol w:w="8032"/>
      <w:gridCol w:w="1849"/>
    </w:tblGrid>
    <w:tr w:rsidR="00587E4E" w:rsidTr="00D9327D">
      <w:trPr>
        <w:trHeight w:val="1247"/>
      </w:trPr>
      <w:tc>
        <w:tcPr>
          <w:tcW w:w="8032" w:type="dxa"/>
        </w:tcPr>
        <w:p w:rsidR="00587E4E" w:rsidRDefault="00587E4E" w:rsidP="00804AD2">
          <w:pPr>
            <w:pStyle w:val="Encabezado"/>
            <w:tabs>
              <w:tab w:val="clear" w:pos="4252"/>
              <w:tab w:val="clear" w:pos="8504"/>
              <w:tab w:val="left" w:pos="3465"/>
            </w:tabs>
          </w:pPr>
          <w:r>
            <w:tab/>
          </w:r>
          <w:r w:rsidRPr="00804AD2">
            <w:rPr>
              <w:noProof/>
            </w:rPr>
            <w:drawing>
              <wp:anchor distT="0" distB="0" distL="114300" distR="114300" simplePos="0" relativeHeight="251670528" behindDoc="1" locked="0" layoutInCell="1" allowOverlap="1">
                <wp:simplePos x="0" y="0"/>
                <wp:positionH relativeFrom="column">
                  <wp:posOffset>4510417</wp:posOffset>
                </wp:positionH>
                <wp:positionV relativeFrom="paragraph">
                  <wp:posOffset>-178076</wp:posOffset>
                </wp:positionV>
                <wp:extent cx="1802921" cy="483080"/>
                <wp:effectExtent l="0" t="0" r="0" b="0"/>
                <wp:wrapNone/>
                <wp:docPr id="3" name="11 Imagen" descr="juntaEx-logoBande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untaEx-logoBandera.png"/>
                        <pic:cNvPicPr/>
                      </pic:nvPicPr>
                      <pic:blipFill>
                        <a:blip r:embed="rId1"/>
                        <a:stretch>
                          <a:fillRect/>
                        </a:stretch>
                      </pic:blipFill>
                      <pic:spPr>
                        <a:xfrm>
                          <a:off x="0" y="0"/>
                          <a:ext cx="1798320" cy="487680"/>
                        </a:xfrm>
                        <a:prstGeom prst="rect">
                          <a:avLst/>
                        </a:prstGeom>
                      </pic:spPr>
                    </pic:pic>
                  </a:graphicData>
                </a:graphic>
              </wp:anchor>
            </w:drawing>
          </w:r>
          <w:r w:rsidRPr="00804AD2">
            <w:rPr>
              <w:noProof/>
            </w:rPr>
            <w:drawing>
              <wp:anchor distT="0" distB="0" distL="114300" distR="114300" simplePos="0" relativeHeight="251671552" behindDoc="1" locked="0" layoutInCell="1" allowOverlap="1">
                <wp:simplePos x="0" y="0"/>
                <wp:positionH relativeFrom="column">
                  <wp:posOffset>-639553</wp:posOffset>
                </wp:positionH>
                <wp:positionV relativeFrom="paragraph">
                  <wp:posOffset>-264340</wp:posOffset>
                </wp:positionV>
                <wp:extent cx="1440611" cy="724619"/>
                <wp:effectExtent l="0" t="0" r="0" b="0"/>
                <wp:wrapNone/>
                <wp:docPr id="4" name="12 Imagen" descr="LogoAvant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Avante-21.png"/>
                        <pic:cNvPicPr/>
                      </pic:nvPicPr>
                      <pic:blipFill>
                        <a:blip r:embed="rId2"/>
                        <a:stretch>
                          <a:fillRect/>
                        </a:stretch>
                      </pic:blipFill>
                      <pic:spPr>
                        <a:xfrm>
                          <a:off x="0" y="0"/>
                          <a:ext cx="1440180" cy="723900"/>
                        </a:xfrm>
                        <a:prstGeom prst="rect">
                          <a:avLst/>
                        </a:prstGeom>
                      </pic:spPr>
                    </pic:pic>
                  </a:graphicData>
                </a:graphic>
              </wp:anchor>
            </w:drawing>
          </w:r>
        </w:p>
      </w:tc>
      <w:tc>
        <w:tcPr>
          <w:tcW w:w="1849" w:type="dxa"/>
        </w:tcPr>
        <w:p w:rsidR="00587E4E" w:rsidRDefault="00587E4E" w:rsidP="006E042F">
          <w:pPr>
            <w:pStyle w:val="Encabezado"/>
            <w:tabs>
              <w:tab w:val="clear" w:pos="4252"/>
              <w:tab w:val="center" w:pos="4423"/>
            </w:tabs>
            <w:rPr>
              <w:rFonts w:ascii="Calibri" w:hAnsi="Calibri" w:cs="Tahoma"/>
              <w:caps/>
              <w:snapToGrid w:val="0"/>
              <w:sz w:val="16"/>
              <w:szCs w:val="16"/>
              <w:lang w:eastAsia="de-DE"/>
            </w:rPr>
          </w:pPr>
        </w:p>
        <w:p w:rsidR="00587E4E" w:rsidRDefault="00587E4E" w:rsidP="006E042F">
          <w:pPr>
            <w:pStyle w:val="Encabezado"/>
            <w:tabs>
              <w:tab w:val="clear" w:pos="4252"/>
              <w:tab w:val="center" w:pos="4423"/>
            </w:tabs>
            <w:rPr>
              <w:rFonts w:ascii="Calibri" w:hAnsi="Calibri" w:cs="Tahoma"/>
              <w:caps/>
              <w:snapToGrid w:val="0"/>
              <w:sz w:val="16"/>
              <w:szCs w:val="16"/>
              <w:lang w:eastAsia="de-DE"/>
            </w:rPr>
          </w:pPr>
        </w:p>
        <w:p w:rsidR="00587E4E" w:rsidRDefault="00587E4E" w:rsidP="00ED0993">
          <w:pPr>
            <w:pStyle w:val="Encabezado"/>
            <w:tabs>
              <w:tab w:val="clear" w:pos="4252"/>
              <w:tab w:val="center" w:pos="4423"/>
            </w:tabs>
            <w:ind w:left="213"/>
            <w:rPr>
              <w:rFonts w:ascii="Calibri" w:hAnsi="Calibri" w:cs="Tahoma"/>
              <w:caps/>
              <w:snapToGrid w:val="0"/>
              <w:sz w:val="16"/>
              <w:szCs w:val="16"/>
              <w:lang w:eastAsia="de-DE"/>
            </w:rPr>
          </w:pPr>
        </w:p>
        <w:p w:rsidR="00587E4E" w:rsidRDefault="00587E4E" w:rsidP="00ED0993">
          <w:pPr>
            <w:pStyle w:val="Encabezado"/>
            <w:tabs>
              <w:tab w:val="clear" w:pos="4252"/>
              <w:tab w:val="center" w:pos="4423"/>
            </w:tabs>
            <w:ind w:left="213"/>
            <w:rPr>
              <w:rFonts w:ascii="Calibri" w:hAnsi="Calibri" w:cs="Tahoma"/>
              <w:caps/>
              <w:snapToGrid w:val="0"/>
              <w:sz w:val="16"/>
              <w:szCs w:val="16"/>
              <w:lang w:eastAsia="de-DE"/>
            </w:rPr>
          </w:pPr>
        </w:p>
        <w:p w:rsidR="00587E4E" w:rsidRDefault="00587E4E" w:rsidP="00ED0993">
          <w:pPr>
            <w:pStyle w:val="Encabezado"/>
            <w:tabs>
              <w:tab w:val="clear" w:pos="4252"/>
              <w:tab w:val="center" w:pos="4423"/>
            </w:tabs>
            <w:ind w:left="213"/>
          </w:pPr>
        </w:p>
      </w:tc>
    </w:tr>
  </w:tbl>
  <w:p w:rsidR="00587E4E" w:rsidRDefault="00587E4E">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7E4E" w:rsidRDefault="00587E4E">
    <w:pPr>
      <w:pStyle w:val="Encabezado"/>
    </w:pPr>
    <w:r w:rsidRPr="00804AD2">
      <w:rPr>
        <w:noProof/>
      </w:rPr>
      <w:drawing>
        <wp:anchor distT="0" distB="0" distL="114300" distR="114300" simplePos="0" relativeHeight="251664384" behindDoc="1" locked="0" layoutInCell="1" allowOverlap="1">
          <wp:simplePos x="0" y="0"/>
          <wp:positionH relativeFrom="column">
            <wp:posOffset>4511040</wp:posOffset>
          </wp:positionH>
          <wp:positionV relativeFrom="paragraph">
            <wp:posOffset>-178435</wp:posOffset>
          </wp:positionV>
          <wp:extent cx="1800225" cy="485775"/>
          <wp:effectExtent l="0" t="0" r="0" b="0"/>
          <wp:wrapNone/>
          <wp:docPr id="15" name="11 Imagen" descr="juntaEx-logoBande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untaEx-logoBandera.png"/>
                  <pic:cNvPicPr/>
                </pic:nvPicPr>
                <pic:blipFill>
                  <a:blip r:embed="rId1"/>
                  <a:stretch>
                    <a:fillRect/>
                  </a:stretch>
                </pic:blipFill>
                <pic:spPr>
                  <a:xfrm>
                    <a:off x="0" y="0"/>
                    <a:ext cx="1798320" cy="487680"/>
                  </a:xfrm>
                  <a:prstGeom prst="rect">
                    <a:avLst/>
                  </a:prstGeom>
                </pic:spPr>
              </pic:pic>
            </a:graphicData>
          </a:graphic>
        </wp:anchor>
      </w:drawing>
    </w:r>
    <w:r w:rsidRPr="00804AD2">
      <w:rPr>
        <w:noProof/>
      </w:rPr>
      <w:drawing>
        <wp:anchor distT="0" distB="0" distL="114300" distR="114300" simplePos="0" relativeHeight="251665408" behindDoc="1" locked="0" layoutInCell="1" allowOverlap="1">
          <wp:simplePos x="0" y="0"/>
          <wp:positionH relativeFrom="column">
            <wp:posOffset>-641985</wp:posOffset>
          </wp:positionH>
          <wp:positionV relativeFrom="paragraph">
            <wp:posOffset>-264160</wp:posOffset>
          </wp:positionV>
          <wp:extent cx="1438275" cy="723900"/>
          <wp:effectExtent l="0" t="0" r="0" b="0"/>
          <wp:wrapNone/>
          <wp:docPr id="16" name="12 Imagen" descr="LogoAvant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Avante-21.png"/>
                  <pic:cNvPicPr/>
                </pic:nvPicPr>
                <pic:blipFill>
                  <a:blip r:embed="rId2"/>
                  <a:stretch>
                    <a:fillRect/>
                  </a:stretch>
                </pic:blipFill>
                <pic:spPr>
                  <a:xfrm>
                    <a:off x="0" y="0"/>
                    <a:ext cx="1440180" cy="72390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0"/>
        </w:tabs>
        <w:ind w:left="720" w:hanging="360"/>
      </w:pPr>
    </w:lvl>
  </w:abstractNum>
  <w:abstractNum w:abstractNumId="1">
    <w:nsid w:val="00556DA2"/>
    <w:multiLevelType w:val="hybridMultilevel"/>
    <w:tmpl w:val="6EAAEA0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nsid w:val="11E957C1"/>
    <w:multiLevelType w:val="hybridMultilevel"/>
    <w:tmpl w:val="93B044C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D1E4BBA"/>
    <w:multiLevelType w:val="hybridMultilevel"/>
    <w:tmpl w:val="DA36E9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FF419F7"/>
    <w:multiLevelType w:val="hybridMultilevel"/>
    <w:tmpl w:val="91E0A36A"/>
    <w:lvl w:ilvl="0" w:tplc="B17C7884">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20C8489E"/>
    <w:multiLevelType w:val="hybridMultilevel"/>
    <w:tmpl w:val="37F050B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nsid w:val="301F3EF4"/>
    <w:multiLevelType w:val="hybridMultilevel"/>
    <w:tmpl w:val="A68E277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3C0D110E"/>
    <w:multiLevelType w:val="hybridMultilevel"/>
    <w:tmpl w:val="E12E1B76"/>
    <w:lvl w:ilvl="0" w:tplc="2098B362">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nsid w:val="4A8A5BF3"/>
    <w:multiLevelType w:val="hybridMultilevel"/>
    <w:tmpl w:val="8848D880"/>
    <w:lvl w:ilvl="0" w:tplc="DEEEDE30">
      <w:start w:val="2"/>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4DAD2665"/>
    <w:multiLevelType w:val="hybridMultilevel"/>
    <w:tmpl w:val="6E680B06"/>
    <w:lvl w:ilvl="0" w:tplc="0C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nsid w:val="4DFF6C18"/>
    <w:multiLevelType w:val="hybridMultilevel"/>
    <w:tmpl w:val="40F69D1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nsid w:val="61FC5B57"/>
    <w:multiLevelType w:val="hybridMultilevel"/>
    <w:tmpl w:val="5E10E8BA"/>
    <w:lvl w:ilvl="0" w:tplc="ED6858BA">
      <w:start w:val="1"/>
      <w:numFmt w:val="bullet"/>
      <w:lvlText w:val=""/>
      <w:lvlJc w:val="left"/>
      <w:pPr>
        <w:ind w:left="720" w:hanging="360"/>
      </w:pPr>
      <w:rPr>
        <w:rFonts w:ascii="Symbol" w:hAnsi="Symbol" w:hint="default"/>
        <w:color w:val="9BBB59"/>
        <w:sz w:val="22"/>
        <w:u w:color="FFFFFF"/>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68217481"/>
    <w:multiLevelType w:val="hybridMultilevel"/>
    <w:tmpl w:val="9E860AF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nsid w:val="6BE5092D"/>
    <w:multiLevelType w:val="hybridMultilevel"/>
    <w:tmpl w:val="720E15D2"/>
    <w:lvl w:ilvl="0" w:tplc="9CF0089E">
      <w:start w:val="1"/>
      <w:numFmt w:val="upp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75A51BB0"/>
    <w:multiLevelType w:val="hybridMultilevel"/>
    <w:tmpl w:val="C97C52A4"/>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5">
    <w:nsid w:val="7A027985"/>
    <w:multiLevelType w:val="hybridMultilevel"/>
    <w:tmpl w:val="734A81DE"/>
    <w:lvl w:ilvl="0" w:tplc="088C5D5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12"/>
  </w:num>
  <w:num w:numId="5">
    <w:abstractNumId w:val="10"/>
  </w:num>
  <w:num w:numId="6">
    <w:abstractNumId w:val="2"/>
  </w:num>
  <w:num w:numId="7">
    <w:abstractNumId w:val="8"/>
  </w:num>
  <w:num w:numId="8">
    <w:abstractNumId w:val="13"/>
  </w:num>
  <w:num w:numId="9">
    <w:abstractNumId w:val="15"/>
  </w:num>
  <w:num w:numId="10">
    <w:abstractNumId w:val="3"/>
  </w:num>
  <w:num w:numId="11">
    <w:abstractNumId w:val="9"/>
  </w:num>
  <w:num w:numId="12">
    <w:abstractNumId w:val="11"/>
  </w:num>
  <w:num w:numId="13">
    <w:abstractNumId w:val="14"/>
  </w:num>
  <w:num w:numId="14">
    <w:abstractNumId w:val="6"/>
  </w:num>
  <w:num w:numId="15">
    <w:abstractNumId w:val="7"/>
  </w:num>
  <w:num w:numId="16">
    <w:abstractNumId w:val="4"/>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mirrorMargins/>
  <w:proofState w:spelling="clean" w:grammar="clean"/>
  <w:stylePaneFormatFilter w:val="3F01"/>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34817"/>
  </w:hdrShapeDefaults>
  <w:footnotePr>
    <w:footnote w:id="-1"/>
    <w:footnote w:id="0"/>
  </w:footnotePr>
  <w:endnotePr>
    <w:endnote w:id="-1"/>
    <w:endnote w:id="0"/>
  </w:endnotePr>
  <w:compat/>
  <w:rsids>
    <w:rsidRoot w:val="004F3EE0"/>
    <w:rsid w:val="00001C1A"/>
    <w:rsid w:val="00004455"/>
    <w:rsid w:val="00004915"/>
    <w:rsid w:val="00011CAC"/>
    <w:rsid w:val="000123CB"/>
    <w:rsid w:val="0001241D"/>
    <w:rsid w:val="00012E71"/>
    <w:rsid w:val="00012EC9"/>
    <w:rsid w:val="00017EF8"/>
    <w:rsid w:val="00025B7F"/>
    <w:rsid w:val="00027F28"/>
    <w:rsid w:val="000334C7"/>
    <w:rsid w:val="00033FB0"/>
    <w:rsid w:val="00043C71"/>
    <w:rsid w:val="00043F9D"/>
    <w:rsid w:val="00046765"/>
    <w:rsid w:val="00051485"/>
    <w:rsid w:val="000550C4"/>
    <w:rsid w:val="000554A4"/>
    <w:rsid w:val="00055525"/>
    <w:rsid w:val="0005771A"/>
    <w:rsid w:val="000578C3"/>
    <w:rsid w:val="000605ED"/>
    <w:rsid w:val="00064487"/>
    <w:rsid w:val="00065507"/>
    <w:rsid w:val="00066F93"/>
    <w:rsid w:val="000672DA"/>
    <w:rsid w:val="000706EE"/>
    <w:rsid w:val="00070FF3"/>
    <w:rsid w:val="00073497"/>
    <w:rsid w:val="0007489D"/>
    <w:rsid w:val="00076A6B"/>
    <w:rsid w:val="00077B9B"/>
    <w:rsid w:val="00084D6E"/>
    <w:rsid w:val="000914F0"/>
    <w:rsid w:val="0009526C"/>
    <w:rsid w:val="00095488"/>
    <w:rsid w:val="00095E47"/>
    <w:rsid w:val="0009622D"/>
    <w:rsid w:val="0009788D"/>
    <w:rsid w:val="000A0DB1"/>
    <w:rsid w:val="000A4018"/>
    <w:rsid w:val="000A5B4F"/>
    <w:rsid w:val="000A6AFE"/>
    <w:rsid w:val="000B3ED3"/>
    <w:rsid w:val="000B7008"/>
    <w:rsid w:val="000B732C"/>
    <w:rsid w:val="000C174F"/>
    <w:rsid w:val="000C48C5"/>
    <w:rsid w:val="000C51C5"/>
    <w:rsid w:val="000C628D"/>
    <w:rsid w:val="000C6557"/>
    <w:rsid w:val="000C66AF"/>
    <w:rsid w:val="000C67F1"/>
    <w:rsid w:val="000D017E"/>
    <w:rsid w:val="000D284C"/>
    <w:rsid w:val="000D310F"/>
    <w:rsid w:val="000E05B0"/>
    <w:rsid w:val="000E0A84"/>
    <w:rsid w:val="000E1D03"/>
    <w:rsid w:val="000E2EA4"/>
    <w:rsid w:val="000E47C9"/>
    <w:rsid w:val="000E4FA7"/>
    <w:rsid w:val="000E52F3"/>
    <w:rsid w:val="000E5314"/>
    <w:rsid w:val="000F0B98"/>
    <w:rsid w:val="000F36B7"/>
    <w:rsid w:val="000F4446"/>
    <w:rsid w:val="000F703C"/>
    <w:rsid w:val="000F70AE"/>
    <w:rsid w:val="00102479"/>
    <w:rsid w:val="00103627"/>
    <w:rsid w:val="00104393"/>
    <w:rsid w:val="00104F79"/>
    <w:rsid w:val="001058D6"/>
    <w:rsid w:val="00105BF5"/>
    <w:rsid w:val="00106FDC"/>
    <w:rsid w:val="001117CA"/>
    <w:rsid w:val="00111DEC"/>
    <w:rsid w:val="00113752"/>
    <w:rsid w:val="00113FA4"/>
    <w:rsid w:val="00116835"/>
    <w:rsid w:val="00117BAC"/>
    <w:rsid w:val="00121CF1"/>
    <w:rsid w:val="00124D65"/>
    <w:rsid w:val="00125CD4"/>
    <w:rsid w:val="00126199"/>
    <w:rsid w:val="00126753"/>
    <w:rsid w:val="001267F4"/>
    <w:rsid w:val="001312FF"/>
    <w:rsid w:val="0013177E"/>
    <w:rsid w:val="00133746"/>
    <w:rsid w:val="001358B7"/>
    <w:rsid w:val="0014170F"/>
    <w:rsid w:val="00142360"/>
    <w:rsid w:val="00145982"/>
    <w:rsid w:val="00147D43"/>
    <w:rsid w:val="00150188"/>
    <w:rsid w:val="00152F40"/>
    <w:rsid w:val="0015432A"/>
    <w:rsid w:val="00154389"/>
    <w:rsid w:val="00154749"/>
    <w:rsid w:val="00161014"/>
    <w:rsid w:val="00162A8C"/>
    <w:rsid w:val="001648ED"/>
    <w:rsid w:val="00170F20"/>
    <w:rsid w:val="0017105F"/>
    <w:rsid w:val="00172835"/>
    <w:rsid w:val="001738AE"/>
    <w:rsid w:val="001763DF"/>
    <w:rsid w:val="00181A61"/>
    <w:rsid w:val="001862E4"/>
    <w:rsid w:val="00187167"/>
    <w:rsid w:val="00191CA4"/>
    <w:rsid w:val="0019530D"/>
    <w:rsid w:val="00195CB4"/>
    <w:rsid w:val="00196814"/>
    <w:rsid w:val="00196E23"/>
    <w:rsid w:val="001A34D5"/>
    <w:rsid w:val="001A41EC"/>
    <w:rsid w:val="001A436B"/>
    <w:rsid w:val="001A52B1"/>
    <w:rsid w:val="001A53FB"/>
    <w:rsid w:val="001A5595"/>
    <w:rsid w:val="001A61BE"/>
    <w:rsid w:val="001B3B45"/>
    <w:rsid w:val="001B6DB4"/>
    <w:rsid w:val="001B758F"/>
    <w:rsid w:val="001C17B5"/>
    <w:rsid w:val="001C2D06"/>
    <w:rsid w:val="001C2D4F"/>
    <w:rsid w:val="001C5192"/>
    <w:rsid w:val="001C58C4"/>
    <w:rsid w:val="001C67B1"/>
    <w:rsid w:val="001D07D4"/>
    <w:rsid w:val="001D319A"/>
    <w:rsid w:val="001D34B4"/>
    <w:rsid w:val="001D4D69"/>
    <w:rsid w:val="001D7915"/>
    <w:rsid w:val="001E0A0D"/>
    <w:rsid w:val="001E0FF0"/>
    <w:rsid w:val="001E3F28"/>
    <w:rsid w:val="001E52C3"/>
    <w:rsid w:val="001F0429"/>
    <w:rsid w:val="001F19A1"/>
    <w:rsid w:val="001F2893"/>
    <w:rsid w:val="001F3FF2"/>
    <w:rsid w:val="00200744"/>
    <w:rsid w:val="002014BB"/>
    <w:rsid w:val="00203C0A"/>
    <w:rsid w:val="00206770"/>
    <w:rsid w:val="002071B4"/>
    <w:rsid w:val="00210461"/>
    <w:rsid w:val="00210C9A"/>
    <w:rsid w:val="0021547D"/>
    <w:rsid w:val="00220F42"/>
    <w:rsid w:val="00222E78"/>
    <w:rsid w:val="002239FD"/>
    <w:rsid w:val="00224003"/>
    <w:rsid w:val="0022543D"/>
    <w:rsid w:val="00225CB4"/>
    <w:rsid w:val="00230287"/>
    <w:rsid w:val="0023161F"/>
    <w:rsid w:val="00232502"/>
    <w:rsid w:val="002341A7"/>
    <w:rsid w:val="00235302"/>
    <w:rsid w:val="002377C9"/>
    <w:rsid w:val="00242E37"/>
    <w:rsid w:val="00246EB6"/>
    <w:rsid w:val="002477AA"/>
    <w:rsid w:val="00250C2F"/>
    <w:rsid w:val="00251394"/>
    <w:rsid w:val="00254165"/>
    <w:rsid w:val="00256B72"/>
    <w:rsid w:val="002631ED"/>
    <w:rsid w:val="00263F95"/>
    <w:rsid w:val="002645B3"/>
    <w:rsid w:val="00265A09"/>
    <w:rsid w:val="00266061"/>
    <w:rsid w:val="00267A86"/>
    <w:rsid w:val="002704CD"/>
    <w:rsid w:val="00270FFE"/>
    <w:rsid w:val="00271C60"/>
    <w:rsid w:val="00272C0B"/>
    <w:rsid w:val="00273267"/>
    <w:rsid w:val="00291744"/>
    <w:rsid w:val="00292F81"/>
    <w:rsid w:val="00295B13"/>
    <w:rsid w:val="002A0B6E"/>
    <w:rsid w:val="002A21D3"/>
    <w:rsid w:val="002A27F2"/>
    <w:rsid w:val="002A30C5"/>
    <w:rsid w:val="002A4220"/>
    <w:rsid w:val="002B0360"/>
    <w:rsid w:val="002B03EC"/>
    <w:rsid w:val="002B66BB"/>
    <w:rsid w:val="002C4633"/>
    <w:rsid w:val="002C5CD8"/>
    <w:rsid w:val="002C6148"/>
    <w:rsid w:val="002C6CD2"/>
    <w:rsid w:val="002C6FA8"/>
    <w:rsid w:val="002D140B"/>
    <w:rsid w:val="002D1F71"/>
    <w:rsid w:val="002D20C0"/>
    <w:rsid w:val="002D37B9"/>
    <w:rsid w:val="002D4E31"/>
    <w:rsid w:val="002D5988"/>
    <w:rsid w:val="002D6272"/>
    <w:rsid w:val="002D72E6"/>
    <w:rsid w:val="002E065A"/>
    <w:rsid w:val="002E100E"/>
    <w:rsid w:val="002E262F"/>
    <w:rsid w:val="002E598C"/>
    <w:rsid w:val="002E635F"/>
    <w:rsid w:val="002E6F16"/>
    <w:rsid w:val="002E72F4"/>
    <w:rsid w:val="002E7859"/>
    <w:rsid w:val="002F0293"/>
    <w:rsid w:val="002F561B"/>
    <w:rsid w:val="002F5620"/>
    <w:rsid w:val="002F710A"/>
    <w:rsid w:val="003007E5"/>
    <w:rsid w:val="003021F1"/>
    <w:rsid w:val="0030778A"/>
    <w:rsid w:val="0031071B"/>
    <w:rsid w:val="00310AD8"/>
    <w:rsid w:val="00311883"/>
    <w:rsid w:val="003132DB"/>
    <w:rsid w:val="00314AE7"/>
    <w:rsid w:val="003234D4"/>
    <w:rsid w:val="00323DAB"/>
    <w:rsid w:val="003256EB"/>
    <w:rsid w:val="00325947"/>
    <w:rsid w:val="0032685A"/>
    <w:rsid w:val="0033063C"/>
    <w:rsid w:val="00330AFB"/>
    <w:rsid w:val="00331E24"/>
    <w:rsid w:val="00333B0C"/>
    <w:rsid w:val="00334905"/>
    <w:rsid w:val="003363C4"/>
    <w:rsid w:val="0033688D"/>
    <w:rsid w:val="003424EF"/>
    <w:rsid w:val="003435C3"/>
    <w:rsid w:val="00343764"/>
    <w:rsid w:val="00346079"/>
    <w:rsid w:val="003506D7"/>
    <w:rsid w:val="0035346F"/>
    <w:rsid w:val="00356370"/>
    <w:rsid w:val="003600B6"/>
    <w:rsid w:val="00360AD6"/>
    <w:rsid w:val="00362AF7"/>
    <w:rsid w:val="003647C8"/>
    <w:rsid w:val="003705AC"/>
    <w:rsid w:val="00370CC6"/>
    <w:rsid w:val="00374461"/>
    <w:rsid w:val="00377F0F"/>
    <w:rsid w:val="00380133"/>
    <w:rsid w:val="003819CA"/>
    <w:rsid w:val="00383C98"/>
    <w:rsid w:val="003874C5"/>
    <w:rsid w:val="00392210"/>
    <w:rsid w:val="003939AF"/>
    <w:rsid w:val="003A09A1"/>
    <w:rsid w:val="003A2A5B"/>
    <w:rsid w:val="003A3283"/>
    <w:rsid w:val="003A5BB4"/>
    <w:rsid w:val="003B1E61"/>
    <w:rsid w:val="003B326F"/>
    <w:rsid w:val="003B430A"/>
    <w:rsid w:val="003B61BC"/>
    <w:rsid w:val="003C2287"/>
    <w:rsid w:val="003C3E9B"/>
    <w:rsid w:val="003D1B6D"/>
    <w:rsid w:val="003D1EA4"/>
    <w:rsid w:val="003D3F03"/>
    <w:rsid w:val="003D4275"/>
    <w:rsid w:val="003D450B"/>
    <w:rsid w:val="003D4530"/>
    <w:rsid w:val="003D4BEA"/>
    <w:rsid w:val="003D5543"/>
    <w:rsid w:val="003E03E8"/>
    <w:rsid w:val="003E2C51"/>
    <w:rsid w:val="003E7068"/>
    <w:rsid w:val="003F1EA2"/>
    <w:rsid w:val="003F6439"/>
    <w:rsid w:val="003F6ED2"/>
    <w:rsid w:val="003F7BA5"/>
    <w:rsid w:val="0040448A"/>
    <w:rsid w:val="00406561"/>
    <w:rsid w:val="00412A69"/>
    <w:rsid w:val="00413069"/>
    <w:rsid w:val="00416B02"/>
    <w:rsid w:val="00416BF0"/>
    <w:rsid w:val="00420A0A"/>
    <w:rsid w:val="004226ED"/>
    <w:rsid w:val="00422E09"/>
    <w:rsid w:val="004256DA"/>
    <w:rsid w:val="00425E56"/>
    <w:rsid w:val="00425EDE"/>
    <w:rsid w:val="00430241"/>
    <w:rsid w:val="00430B58"/>
    <w:rsid w:val="004321DC"/>
    <w:rsid w:val="004337B2"/>
    <w:rsid w:val="00433BB4"/>
    <w:rsid w:val="0043723D"/>
    <w:rsid w:val="004428AE"/>
    <w:rsid w:val="0044354B"/>
    <w:rsid w:val="00455784"/>
    <w:rsid w:val="0045593F"/>
    <w:rsid w:val="00462AFC"/>
    <w:rsid w:val="004634DA"/>
    <w:rsid w:val="00463D1E"/>
    <w:rsid w:val="004706E2"/>
    <w:rsid w:val="00473E20"/>
    <w:rsid w:val="00473E34"/>
    <w:rsid w:val="004774DB"/>
    <w:rsid w:val="00483BE3"/>
    <w:rsid w:val="00485AE9"/>
    <w:rsid w:val="004901C2"/>
    <w:rsid w:val="00490896"/>
    <w:rsid w:val="00490B02"/>
    <w:rsid w:val="00492088"/>
    <w:rsid w:val="00492719"/>
    <w:rsid w:val="00493EA0"/>
    <w:rsid w:val="0049497B"/>
    <w:rsid w:val="0049501A"/>
    <w:rsid w:val="00495824"/>
    <w:rsid w:val="00495C01"/>
    <w:rsid w:val="00496D09"/>
    <w:rsid w:val="004A06E9"/>
    <w:rsid w:val="004A07A4"/>
    <w:rsid w:val="004A1672"/>
    <w:rsid w:val="004A244B"/>
    <w:rsid w:val="004A452A"/>
    <w:rsid w:val="004A47A0"/>
    <w:rsid w:val="004A7B05"/>
    <w:rsid w:val="004B5171"/>
    <w:rsid w:val="004C05DF"/>
    <w:rsid w:val="004C19FA"/>
    <w:rsid w:val="004C1BE4"/>
    <w:rsid w:val="004C2ABE"/>
    <w:rsid w:val="004C3804"/>
    <w:rsid w:val="004C582A"/>
    <w:rsid w:val="004C605F"/>
    <w:rsid w:val="004C6928"/>
    <w:rsid w:val="004D36BB"/>
    <w:rsid w:val="004D4422"/>
    <w:rsid w:val="004D6074"/>
    <w:rsid w:val="004D618B"/>
    <w:rsid w:val="004D76A8"/>
    <w:rsid w:val="004E31E4"/>
    <w:rsid w:val="004E5C5B"/>
    <w:rsid w:val="004E7410"/>
    <w:rsid w:val="004F076D"/>
    <w:rsid w:val="004F0779"/>
    <w:rsid w:val="004F17F7"/>
    <w:rsid w:val="004F25D0"/>
    <w:rsid w:val="004F2A08"/>
    <w:rsid w:val="004F2F2E"/>
    <w:rsid w:val="004F3EE0"/>
    <w:rsid w:val="004F5F85"/>
    <w:rsid w:val="00503F0A"/>
    <w:rsid w:val="00512CB7"/>
    <w:rsid w:val="00516730"/>
    <w:rsid w:val="00517466"/>
    <w:rsid w:val="005208C6"/>
    <w:rsid w:val="0052111B"/>
    <w:rsid w:val="005227CF"/>
    <w:rsid w:val="0052460F"/>
    <w:rsid w:val="00525132"/>
    <w:rsid w:val="005300EE"/>
    <w:rsid w:val="005341B9"/>
    <w:rsid w:val="00540229"/>
    <w:rsid w:val="00541896"/>
    <w:rsid w:val="005429C2"/>
    <w:rsid w:val="00542F5E"/>
    <w:rsid w:val="00543559"/>
    <w:rsid w:val="00545EDC"/>
    <w:rsid w:val="00546F4E"/>
    <w:rsid w:val="00557C59"/>
    <w:rsid w:val="00560557"/>
    <w:rsid w:val="0056074C"/>
    <w:rsid w:val="00561274"/>
    <w:rsid w:val="0057416D"/>
    <w:rsid w:val="00576264"/>
    <w:rsid w:val="005807B1"/>
    <w:rsid w:val="005830B4"/>
    <w:rsid w:val="005860A2"/>
    <w:rsid w:val="00587BF0"/>
    <w:rsid w:val="00587E4E"/>
    <w:rsid w:val="005943A3"/>
    <w:rsid w:val="00595F38"/>
    <w:rsid w:val="0059758D"/>
    <w:rsid w:val="005A1F8C"/>
    <w:rsid w:val="005A52C7"/>
    <w:rsid w:val="005A70BC"/>
    <w:rsid w:val="005B2612"/>
    <w:rsid w:val="005B2718"/>
    <w:rsid w:val="005B2900"/>
    <w:rsid w:val="005B2AA8"/>
    <w:rsid w:val="005B2FF2"/>
    <w:rsid w:val="005B69EB"/>
    <w:rsid w:val="005B7800"/>
    <w:rsid w:val="005C0B5C"/>
    <w:rsid w:val="005C1A51"/>
    <w:rsid w:val="005C389D"/>
    <w:rsid w:val="005C4CE0"/>
    <w:rsid w:val="005D2283"/>
    <w:rsid w:val="005D3267"/>
    <w:rsid w:val="005E2F61"/>
    <w:rsid w:val="005E3C5D"/>
    <w:rsid w:val="005F30D6"/>
    <w:rsid w:val="005F3B67"/>
    <w:rsid w:val="005F5DF1"/>
    <w:rsid w:val="005F6D67"/>
    <w:rsid w:val="005F6EFA"/>
    <w:rsid w:val="00601F4F"/>
    <w:rsid w:val="00605640"/>
    <w:rsid w:val="00605F79"/>
    <w:rsid w:val="00606493"/>
    <w:rsid w:val="00606BF0"/>
    <w:rsid w:val="00607E1E"/>
    <w:rsid w:val="006115EF"/>
    <w:rsid w:val="00613984"/>
    <w:rsid w:val="006142C8"/>
    <w:rsid w:val="00615E20"/>
    <w:rsid w:val="00621E31"/>
    <w:rsid w:val="00621FA5"/>
    <w:rsid w:val="006235A5"/>
    <w:rsid w:val="00623FB7"/>
    <w:rsid w:val="00626F9A"/>
    <w:rsid w:val="0062704A"/>
    <w:rsid w:val="00627E58"/>
    <w:rsid w:val="00632B11"/>
    <w:rsid w:val="00636BC1"/>
    <w:rsid w:val="006377C0"/>
    <w:rsid w:val="00647382"/>
    <w:rsid w:val="00647771"/>
    <w:rsid w:val="00647CDC"/>
    <w:rsid w:val="0065119D"/>
    <w:rsid w:val="00652CBA"/>
    <w:rsid w:val="00653EB1"/>
    <w:rsid w:val="00654346"/>
    <w:rsid w:val="00655AC0"/>
    <w:rsid w:val="00661289"/>
    <w:rsid w:val="006627CD"/>
    <w:rsid w:val="0066735E"/>
    <w:rsid w:val="006711AF"/>
    <w:rsid w:val="006773AA"/>
    <w:rsid w:val="0068059D"/>
    <w:rsid w:val="0068404A"/>
    <w:rsid w:val="0068462B"/>
    <w:rsid w:val="006865D7"/>
    <w:rsid w:val="006867DC"/>
    <w:rsid w:val="006870A8"/>
    <w:rsid w:val="00691567"/>
    <w:rsid w:val="00691CC6"/>
    <w:rsid w:val="0069780C"/>
    <w:rsid w:val="006979AF"/>
    <w:rsid w:val="006A0A61"/>
    <w:rsid w:val="006A2606"/>
    <w:rsid w:val="006A5584"/>
    <w:rsid w:val="006A71F9"/>
    <w:rsid w:val="006B1240"/>
    <w:rsid w:val="006B25F3"/>
    <w:rsid w:val="006B3EBF"/>
    <w:rsid w:val="006B45B6"/>
    <w:rsid w:val="006C1BFA"/>
    <w:rsid w:val="006C2586"/>
    <w:rsid w:val="006C2F63"/>
    <w:rsid w:val="006C4C3C"/>
    <w:rsid w:val="006D0159"/>
    <w:rsid w:val="006D2BB6"/>
    <w:rsid w:val="006D7037"/>
    <w:rsid w:val="006E042F"/>
    <w:rsid w:val="006E0727"/>
    <w:rsid w:val="006E1A25"/>
    <w:rsid w:val="006E50FA"/>
    <w:rsid w:val="006E5BB0"/>
    <w:rsid w:val="006E6B2C"/>
    <w:rsid w:val="006F0AE3"/>
    <w:rsid w:val="006F1F31"/>
    <w:rsid w:val="00702F21"/>
    <w:rsid w:val="00705461"/>
    <w:rsid w:val="00706957"/>
    <w:rsid w:val="00706AED"/>
    <w:rsid w:val="007076BF"/>
    <w:rsid w:val="00707A9E"/>
    <w:rsid w:val="0071421F"/>
    <w:rsid w:val="00716E1F"/>
    <w:rsid w:val="007171CE"/>
    <w:rsid w:val="00720699"/>
    <w:rsid w:val="007212E4"/>
    <w:rsid w:val="007236A1"/>
    <w:rsid w:val="007238F4"/>
    <w:rsid w:val="007247F3"/>
    <w:rsid w:val="007346B2"/>
    <w:rsid w:val="0074006F"/>
    <w:rsid w:val="00740953"/>
    <w:rsid w:val="00745220"/>
    <w:rsid w:val="00745C06"/>
    <w:rsid w:val="0074693E"/>
    <w:rsid w:val="00753C45"/>
    <w:rsid w:val="00753F29"/>
    <w:rsid w:val="00754C24"/>
    <w:rsid w:val="00760AAF"/>
    <w:rsid w:val="0076305A"/>
    <w:rsid w:val="00764FFD"/>
    <w:rsid w:val="00766D90"/>
    <w:rsid w:val="00767840"/>
    <w:rsid w:val="00770A4F"/>
    <w:rsid w:val="00770B82"/>
    <w:rsid w:val="00771E40"/>
    <w:rsid w:val="007720E1"/>
    <w:rsid w:val="007754D1"/>
    <w:rsid w:val="00777FFE"/>
    <w:rsid w:val="007800EE"/>
    <w:rsid w:val="007806B5"/>
    <w:rsid w:val="00783325"/>
    <w:rsid w:val="00783C4E"/>
    <w:rsid w:val="007860EE"/>
    <w:rsid w:val="00786BB9"/>
    <w:rsid w:val="00792E2F"/>
    <w:rsid w:val="0079410D"/>
    <w:rsid w:val="007944C9"/>
    <w:rsid w:val="00794FF0"/>
    <w:rsid w:val="0079550F"/>
    <w:rsid w:val="00795F93"/>
    <w:rsid w:val="007967F0"/>
    <w:rsid w:val="00797254"/>
    <w:rsid w:val="007A00CD"/>
    <w:rsid w:val="007A11C5"/>
    <w:rsid w:val="007A2FE4"/>
    <w:rsid w:val="007A30EC"/>
    <w:rsid w:val="007A3F24"/>
    <w:rsid w:val="007A4228"/>
    <w:rsid w:val="007A4CA3"/>
    <w:rsid w:val="007A57DE"/>
    <w:rsid w:val="007A5835"/>
    <w:rsid w:val="007A6061"/>
    <w:rsid w:val="007B0FCA"/>
    <w:rsid w:val="007B4A5C"/>
    <w:rsid w:val="007B5017"/>
    <w:rsid w:val="007B53B8"/>
    <w:rsid w:val="007B72D0"/>
    <w:rsid w:val="007C0CB6"/>
    <w:rsid w:val="007C3502"/>
    <w:rsid w:val="007C4E4D"/>
    <w:rsid w:val="007C7505"/>
    <w:rsid w:val="007D0472"/>
    <w:rsid w:val="007D0C70"/>
    <w:rsid w:val="007D30E4"/>
    <w:rsid w:val="007D383D"/>
    <w:rsid w:val="007D4D06"/>
    <w:rsid w:val="007D78D3"/>
    <w:rsid w:val="007E008A"/>
    <w:rsid w:val="007E06D1"/>
    <w:rsid w:val="007E25AB"/>
    <w:rsid w:val="007E3697"/>
    <w:rsid w:val="007F4AF7"/>
    <w:rsid w:val="007F6FD6"/>
    <w:rsid w:val="00800411"/>
    <w:rsid w:val="008021BA"/>
    <w:rsid w:val="008030AF"/>
    <w:rsid w:val="00804AD2"/>
    <w:rsid w:val="00805484"/>
    <w:rsid w:val="008104D2"/>
    <w:rsid w:val="00810861"/>
    <w:rsid w:val="008126D6"/>
    <w:rsid w:val="008135EB"/>
    <w:rsid w:val="0081452F"/>
    <w:rsid w:val="00814718"/>
    <w:rsid w:val="00816E5C"/>
    <w:rsid w:val="008220E8"/>
    <w:rsid w:val="008262BD"/>
    <w:rsid w:val="0083031B"/>
    <w:rsid w:val="00830966"/>
    <w:rsid w:val="00833D7C"/>
    <w:rsid w:val="00841D57"/>
    <w:rsid w:val="00843C5A"/>
    <w:rsid w:val="00846E4A"/>
    <w:rsid w:val="008476C7"/>
    <w:rsid w:val="00847722"/>
    <w:rsid w:val="00850238"/>
    <w:rsid w:val="00850335"/>
    <w:rsid w:val="00851902"/>
    <w:rsid w:val="0085251D"/>
    <w:rsid w:val="00852BEF"/>
    <w:rsid w:val="00853FD1"/>
    <w:rsid w:val="00855058"/>
    <w:rsid w:val="008622EB"/>
    <w:rsid w:val="00865BA2"/>
    <w:rsid w:val="00865E5B"/>
    <w:rsid w:val="0086623D"/>
    <w:rsid w:val="008668A6"/>
    <w:rsid w:val="00872673"/>
    <w:rsid w:val="00876894"/>
    <w:rsid w:val="00876CCD"/>
    <w:rsid w:val="0087773A"/>
    <w:rsid w:val="00880553"/>
    <w:rsid w:val="00882B6A"/>
    <w:rsid w:val="0088338F"/>
    <w:rsid w:val="00883EE1"/>
    <w:rsid w:val="0088430F"/>
    <w:rsid w:val="00886551"/>
    <w:rsid w:val="00890B13"/>
    <w:rsid w:val="00893731"/>
    <w:rsid w:val="00893A90"/>
    <w:rsid w:val="0089676E"/>
    <w:rsid w:val="008972D4"/>
    <w:rsid w:val="008A0106"/>
    <w:rsid w:val="008A0D91"/>
    <w:rsid w:val="008A1E70"/>
    <w:rsid w:val="008B47D2"/>
    <w:rsid w:val="008B5784"/>
    <w:rsid w:val="008B5923"/>
    <w:rsid w:val="008B7E4A"/>
    <w:rsid w:val="008C43A4"/>
    <w:rsid w:val="008D3BD2"/>
    <w:rsid w:val="008D3FA4"/>
    <w:rsid w:val="008D4281"/>
    <w:rsid w:val="008D63C8"/>
    <w:rsid w:val="008E0E0B"/>
    <w:rsid w:val="008E3256"/>
    <w:rsid w:val="008E4CC4"/>
    <w:rsid w:val="008E5DE6"/>
    <w:rsid w:val="008E6CBF"/>
    <w:rsid w:val="008E7916"/>
    <w:rsid w:val="008F0B66"/>
    <w:rsid w:val="008F6CF0"/>
    <w:rsid w:val="009009F1"/>
    <w:rsid w:val="009012B7"/>
    <w:rsid w:val="00901A0D"/>
    <w:rsid w:val="00901A5A"/>
    <w:rsid w:val="00903159"/>
    <w:rsid w:val="009034CA"/>
    <w:rsid w:val="00906C05"/>
    <w:rsid w:val="00907299"/>
    <w:rsid w:val="00907D63"/>
    <w:rsid w:val="00910300"/>
    <w:rsid w:val="00912563"/>
    <w:rsid w:val="0091636C"/>
    <w:rsid w:val="00916841"/>
    <w:rsid w:val="00916EA5"/>
    <w:rsid w:val="00917E63"/>
    <w:rsid w:val="0092201F"/>
    <w:rsid w:val="00922D29"/>
    <w:rsid w:val="00922DD2"/>
    <w:rsid w:val="00923472"/>
    <w:rsid w:val="00930BFA"/>
    <w:rsid w:val="00930E21"/>
    <w:rsid w:val="0093144D"/>
    <w:rsid w:val="009346AC"/>
    <w:rsid w:val="009379E3"/>
    <w:rsid w:val="00937B5F"/>
    <w:rsid w:val="0094009C"/>
    <w:rsid w:val="00941DC5"/>
    <w:rsid w:val="00942A9F"/>
    <w:rsid w:val="009434C0"/>
    <w:rsid w:val="00946397"/>
    <w:rsid w:val="00946C0C"/>
    <w:rsid w:val="009478EC"/>
    <w:rsid w:val="00947FF9"/>
    <w:rsid w:val="00951AA1"/>
    <w:rsid w:val="009545CA"/>
    <w:rsid w:val="00954C4B"/>
    <w:rsid w:val="00954C73"/>
    <w:rsid w:val="00954D44"/>
    <w:rsid w:val="009564B0"/>
    <w:rsid w:val="0095775B"/>
    <w:rsid w:val="00960251"/>
    <w:rsid w:val="00961DB9"/>
    <w:rsid w:val="00962C52"/>
    <w:rsid w:val="00962CE4"/>
    <w:rsid w:val="0096596F"/>
    <w:rsid w:val="00970B93"/>
    <w:rsid w:val="00972E3E"/>
    <w:rsid w:val="00973744"/>
    <w:rsid w:val="00975FD7"/>
    <w:rsid w:val="009771AF"/>
    <w:rsid w:val="009825A2"/>
    <w:rsid w:val="00983D28"/>
    <w:rsid w:val="00984C5F"/>
    <w:rsid w:val="00985755"/>
    <w:rsid w:val="00987117"/>
    <w:rsid w:val="009908D8"/>
    <w:rsid w:val="00990E88"/>
    <w:rsid w:val="0099379B"/>
    <w:rsid w:val="0099383B"/>
    <w:rsid w:val="00993C36"/>
    <w:rsid w:val="00996D16"/>
    <w:rsid w:val="009B08C1"/>
    <w:rsid w:val="009B25BA"/>
    <w:rsid w:val="009B32A7"/>
    <w:rsid w:val="009B4A76"/>
    <w:rsid w:val="009C0BC3"/>
    <w:rsid w:val="009C21C5"/>
    <w:rsid w:val="009C65B4"/>
    <w:rsid w:val="009D6397"/>
    <w:rsid w:val="009E6338"/>
    <w:rsid w:val="009E7CDE"/>
    <w:rsid w:val="009F03E4"/>
    <w:rsid w:val="009F1841"/>
    <w:rsid w:val="009F2683"/>
    <w:rsid w:val="009F4009"/>
    <w:rsid w:val="009F52E8"/>
    <w:rsid w:val="009F73CE"/>
    <w:rsid w:val="00A00308"/>
    <w:rsid w:val="00A0228F"/>
    <w:rsid w:val="00A064F2"/>
    <w:rsid w:val="00A1167B"/>
    <w:rsid w:val="00A12174"/>
    <w:rsid w:val="00A1293D"/>
    <w:rsid w:val="00A12A1B"/>
    <w:rsid w:val="00A130FA"/>
    <w:rsid w:val="00A1317F"/>
    <w:rsid w:val="00A16897"/>
    <w:rsid w:val="00A17088"/>
    <w:rsid w:val="00A17324"/>
    <w:rsid w:val="00A1737B"/>
    <w:rsid w:val="00A17CEB"/>
    <w:rsid w:val="00A20D7F"/>
    <w:rsid w:val="00A2176A"/>
    <w:rsid w:val="00A21A5F"/>
    <w:rsid w:val="00A22485"/>
    <w:rsid w:val="00A23102"/>
    <w:rsid w:val="00A26883"/>
    <w:rsid w:val="00A27CDB"/>
    <w:rsid w:val="00A30771"/>
    <w:rsid w:val="00A34D28"/>
    <w:rsid w:val="00A359A5"/>
    <w:rsid w:val="00A365A4"/>
    <w:rsid w:val="00A43BE0"/>
    <w:rsid w:val="00A43EAD"/>
    <w:rsid w:val="00A4532D"/>
    <w:rsid w:val="00A46938"/>
    <w:rsid w:val="00A46B3A"/>
    <w:rsid w:val="00A4735E"/>
    <w:rsid w:val="00A50871"/>
    <w:rsid w:val="00A51894"/>
    <w:rsid w:val="00A54A9E"/>
    <w:rsid w:val="00A5676F"/>
    <w:rsid w:val="00A6106C"/>
    <w:rsid w:val="00A622C3"/>
    <w:rsid w:val="00A6404F"/>
    <w:rsid w:val="00A65AE4"/>
    <w:rsid w:val="00A65AF1"/>
    <w:rsid w:val="00A65ECD"/>
    <w:rsid w:val="00A66AC7"/>
    <w:rsid w:val="00A707FD"/>
    <w:rsid w:val="00A70F8C"/>
    <w:rsid w:val="00A71932"/>
    <w:rsid w:val="00A76C58"/>
    <w:rsid w:val="00A76E1C"/>
    <w:rsid w:val="00A77DAA"/>
    <w:rsid w:val="00A81935"/>
    <w:rsid w:val="00A821AB"/>
    <w:rsid w:val="00A821EA"/>
    <w:rsid w:val="00A83D89"/>
    <w:rsid w:val="00A83DD3"/>
    <w:rsid w:val="00A84653"/>
    <w:rsid w:val="00A84A5F"/>
    <w:rsid w:val="00A863AD"/>
    <w:rsid w:val="00A93433"/>
    <w:rsid w:val="00A94B2A"/>
    <w:rsid w:val="00AA23A6"/>
    <w:rsid w:val="00AB1552"/>
    <w:rsid w:val="00AC12B3"/>
    <w:rsid w:val="00AC56CE"/>
    <w:rsid w:val="00AD0B1B"/>
    <w:rsid w:val="00AD336D"/>
    <w:rsid w:val="00AD371D"/>
    <w:rsid w:val="00AD52BE"/>
    <w:rsid w:val="00AE3590"/>
    <w:rsid w:val="00AE3A77"/>
    <w:rsid w:val="00AE3D3B"/>
    <w:rsid w:val="00AE4C1D"/>
    <w:rsid w:val="00AE6A94"/>
    <w:rsid w:val="00AF012A"/>
    <w:rsid w:val="00AF6AA2"/>
    <w:rsid w:val="00B001A5"/>
    <w:rsid w:val="00B00D92"/>
    <w:rsid w:val="00B0299E"/>
    <w:rsid w:val="00B03371"/>
    <w:rsid w:val="00B06285"/>
    <w:rsid w:val="00B0674E"/>
    <w:rsid w:val="00B06E50"/>
    <w:rsid w:val="00B07B3F"/>
    <w:rsid w:val="00B1141C"/>
    <w:rsid w:val="00B14758"/>
    <w:rsid w:val="00B1605D"/>
    <w:rsid w:val="00B163E6"/>
    <w:rsid w:val="00B20767"/>
    <w:rsid w:val="00B21C6E"/>
    <w:rsid w:val="00B368A1"/>
    <w:rsid w:val="00B37C61"/>
    <w:rsid w:val="00B418A7"/>
    <w:rsid w:val="00B41963"/>
    <w:rsid w:val="00B426FD"/>
    <w:rsid w:val="00B4417F"/>
    <w:rsid w:val="00B46E3F"/>
    <w:rsid w:val="00B50A37"/>
    <w:rsid w:val="00B50CF9"/>
    <w:rsid w:val="00B53B75"/>
    <w:rsid w:val="00B5598A"/>
    <w:rsid w:val="00B578B1"/>
    <w:rsid w:val="00B60B28"/>
    <w:rsid w:val="00B6184D"/>
    <w:rsid w:val="00B64E75"/>
    <w:rsid w:val="00B654CE"/>
    <w:rsid w:val="00B65C9A"/>
    <w:rsid w:val="00B71E13"/>
    <w:rsid w:val="00B72C25"/>
    <w:rsid w:val="00B736AB"/>
    <w:rsid w:val="00B73BB7"/>
    <w:rsid w:val="00B74513"/>
    <w:rsid w:val="00B7586E"/>
    <w:rsid w:val="00B815F4"/>
    <w:rsid w:val="00B8383E"/>
    <w:rsid w:val="00B84219"/>
    <w:rsid w:val="00B86F4A"/>
    <w:rsid w:val="00B90E2A"/>
    <w:rsid w:val="00B92C99"/>
    <w:rsid w:val="00B92EE7"/>
    <w:rsid w:val="00B932E7"/>
    <w:rsid w:val="00B9484F"/>
    <w:rsid w:val="00B9588C"/>
    <w:rsid w:val="00B96D17"/>
    <w:rsid w:val="00B97293"/>
    <w:rsid w:val="00B97D5F"/>
    <w:rsid w:val="00BA2503"/>
    <w:rsid w:val="00BA71C6"/>
    <w:rsid w:val="00BA7939"/>
    <w:rsid w:val="00BA7A46"/>
    <w:rsid w:val="00BB0398"/>
    <w:rsid w:val="00BB0E68"/>
    <w:rsid w:val="00BB267D"/>
    <w:rsid w:val="00BB2F15"/>
    <w:rsid w:val="00BB385B"/>
    <w:rsid w:val="00BB49C2"/>
    <w:rsid w:val="00BB5075"/>
    <w:rsid w:val="00BB54A9"/>
    <w:rsid w:val="00BC1828"/>
    <w:rsid w:val="00BC6AF8"/>
    <w:rsid w:val="00BD3243"/>
    <w:rsid w:val="00BD3734"/>
    <w:rsid w:val="00BD3DCF"/>
    <w:rsid w:val="00BD60A7"/>
    <w:rsid w:val="00BD697E"/>
    <w:rsid w:val="00BE0E94"/>
    <w:rsid w:val="00BE1322"/>
    <w:rsid w:val="00BE430F"/>
    <w:rsid w:val="00BE72F8"/>
    <w:rsid w:val="00BE73A2"/>
    <w:rsid w:val="00BF2956"/>
    <w:rsid w:val="00BF2A0F"/>
    <w:rsid w:val="00BF6CCA"/>
    <w:rsid w:val="00C012FA"/>
    <w:rsid w:val="00C01D8A"/>
    <w:rsid w:val="00C030C3"/>
    <w:rsid w:val="00C0785A"/>
    <w:rsid w:val="00C11967"/>
    <w:rsid w:val="00C12E5A"/>
    <w:rsid w:val="00C133EC"/>
    <w:rsid w:val="00C20B34"/>
    <w:rsid w:val="00C26109"/>
    <w:rsid w:val="00C340A8"/>
    <w:rsid w:val="00C3752D"/>
    <w:rsid w:val="00C37A8A"/>
    <w:rsid w:val="00C37F26"/>
    <w:rsid w:val="00C40AB9"/>
    <w:rsid w:val="00C43097"/>
    <w:rsid w:val="00C45CD8"/>
    <w:rsid w:val="00C517DB"/>
    <w:rsid w:val="00C53ED7"/>
    <w:rsid w:val="00C55B86"/>
    <w:rsid w:val="00C57295"/>
    <w:rsid w:val="00C57F8E"/>
    <w:rsid w:val="00C6022C"/>
    <w:rsid w:val="00C620B9"/>
    <w:rsid w:val="00C62DC8"/>
    <w:rsid w:val="00C62F58"/>
    <w:rsid w:val="00C642CD"/>
    <w:rsid w:val="00C64F3E"/>
    <w:rsid w:val="00C6547E"/>
    <w:rsid w:val="00C66635"/>
    <w:rsid w:val="00C66F93"/>
    <w:rsid w:val="00C715A0"/>
    <w:rsid w:val="00C71C0E"/>
    <w:rsid w:val="00C74316"/>
    <w:rsid w:val="00C761A2"/>
    <w:rsid w:val="00C8076C"/>
    <w:rsid w:val="00C8482A"/>
    <w:rsid w:val="00C85F1A"/>
    <w:rsid w:val="00C9362E"/>
    <w:rsid w:val="00C937B7"/>
    <w:rsid w:val="00CA2817"/>
    <w:rsid w:val="00CA4651"/>
    <w:rsid w:val="00CA70B1"/>
    <w:rsid w:val="00CB1D2F"/>
    <w:rsid w:val="00CB235F"/>
    <w:rsid w:val="00CB2DD7"/>
    <w:rsid w:val="00CB2FEC"/>
    <w:rsid w:val="00CB69BD"/>
    <w:rsid w:val="00CB776E"/>
    <w:rsid w:val="00CB79C7"/>
    <w:rsid w:val="00CC5AF8"/>
    <w:rsid w:val="00CC659C"/>
    <w:rsid w:val="00CC6886"/>
    <w:rsid w:val="00CC7726"/>
    <w:rsid w:val="00CD0B4F"/>
    <w:rsid w:val="00CD1B46"/>
    <w:rsid w:val="00CD47AC"/>
    <w:rsid w:val="00CD64BB"/>
    <w:rsid w:val="00CD6BFB"/>
    <w:rsid w:val="00CD7BB4"/>
    <w:rsid w:val="00CE0C2F"/>
    <w:rsid w:val="00CE0DB5"/>
    <w:rsid w:val="00CE1820"/>
    <w:rsid w:val="00CE4C60"/>
    <w:rsid w:val="00CE6F14"/>
    <w:rsid w:val="00CE7B79"/>
    <w:rsid w:val="00CE7FF6"/>
    <w:rsid w:val="00CF20A2"/>
    <w:rsid w:val="00CF6588"/>
    <w:rsid w:val="00CF79CF"/>
    <w:rsid w:val="00D008C6"/>
    <w:rsid w:val="00D01A9C"/>
    <w:rsid w:val="00D03F76"/>
    <w:rsid w:val="00D1081E"/>
    <w:rsid w:val="00D147A9"/>
    <w:rsid w:val="00D14E92"/>
    <w:rsid w:val="00D171B6"/>
    <w:rsid w:val="00D17378"/>
    <w:rsid w:val="00D22E7B"/>
    <w:rsid w:val="00D2402A"/>
    <w:rsid w:val="00D267A3"/>
    <w:rsid w:val="00D31A92"/>
    <w:rsid w:val="00D32590"/>
    <w:rsid w:val="00D356AC"/>
    <w:rsid w:val="00D357A3"/>
    <w:rsid w:val="00D37548"/>
    <w:rsid w:val="00D4159F"/>
    <w:rsid w:val="00D43433"/>
    <w:rsid w:val="00D4490B"/>
    <w:rsid w:val="00D47002"/>
    <w:rsid w:val="00D473FF"/>
    <w:rsid w:val="00D50EC3"/>
    <w:rsid w:val="00D52F5D"/>
    <w:rsid w:val="00D62876"/>
    <w:rsid w:val="00D666A5"/>
    <w:rsid w:val="00D671D7"/>
    <w:rsid w:val="00D67432"/>
    <w:rsid w:val="00D67B75"/>
    <w:rsid w:val="00D67DA9"/>
    <w:rsid w:val="00D67EB5"/>
    <w:rsid w:val="00D71964"/>
    <w:rsid w:val="00D72C58"/>
    <w:rsid w:val="00D77432"/>
    <w:rsid w:val="00D779D3"/>
    <w:rsid w:val="00D77A21"/>
    <w:rsid w:val="00D81AC8"/>
    <w:rsid w:val="00D8216A"/>
    <w:rsid w:val="00D83397"/>
    <w:rsid w:val="00D83B73"/>
    <w:rsid w:val="00D854C2"/>
    <w:rsid w:val="00D86722"/>
    <w:rsid w:val="00D9327D"/>
    <w:rsid w:val="00D93992"/>
    <w:rsid w:val="00DA0A64"/>
    <w:rsid w:val="00DA35BF"/>
    <w:rsid w:val="00DA63D2"/>
    <w:rsid w:val="00DB4232"/>
    <w:rsid w:val="00DB6717"/>
    <w:rsid w:val="00DC0D49"/>
    <w:rsid w:val="00DC31CE"/>
    <w:rsid w:val="00DC4984"/>
    <w:rsid w:val="00DC4D28"/>
    <w:rsid w:val="00DC5A29"/>
    <w:rsid w:val="00DC6833"/>
    <w:rsid w:val="00DC6BA4"/>
    <w:rsid w:val="00DC767F"/>
    <w:rsid w:val="00DD0129"/>
    <w:rsid w:val="00DD0DEC"/>
    <w:rsid w:val="00DD4509"/>
    <w:rsid w:val="00DD50E6"/>
    <w:rsid w:val="00DD648E"/>
    <w:rsid w:val="00DD79A5"/>
    <w:rsid w:val="00DE13C2"/>
    <w:rsid w:val="00DE2B22"/>
    <w:rsid w:val="00DE40AE"/>
    <w:rsid w:val="00DE7326"/>
    <w:rsid w:val="00DF1168"/>
    <w:rsid w:val="00DF32BE"/>
    <w:rsid w:val="00E01A4B"/>
    <w:rsid w:val="00E03BE7"/>
    <w:rsid w:val="00E0657A"/>
    <w:rsid w:val="00E075AB"/>
    <w:rsid w:val="00E104EF"/>
    <w:rsid w:val="00E12A2E"/>
    <w:rsid w:val="00E17088"/>
    <w:rsid w:val="00E20076"/>
    <w:rsid w:val="00E20874"/>
    <w:rsid w:val="00E2501D"/>
    <w:rsid w:val="00E2700B"/>
    <w:rsid w:val="00E310C5"/>
    <w:rsid w:val="00E33C51"/>
    <w:rsid w:val="00E34CEC"/>
    <w:rsid w:val="00E379B6"/>
    <w:rsid w:val="00E37E31"/>
    <w:rsid w:val="00E417AB"/>
    <w:rsid w:val="00E457A9"/>
    <w:rsid w:val="00E45B12"/>
    <w:rsid w:val="00E45CD8"/>
    <w:rsid w:val="00E50750"/>
    <w:rsid w:val="00E522E8"/>
    <w:rsid w:val="00E52A13"/>
    <w:rsid w:val="00E53A3B"/>
    <w:rsid w:val="00E54808"/>
    <w:rsid w:val="00E56FA8"/>
    <w:rsid w:val="00E635AF"/>
    <w:rsid w:val="00E63A83"/>
    <w:rsid w:val="00E63E04"/>
    <w:rsid w:val="00E6617A"/>
    <w:rsid w:val="00E66D2A"/>
    <w:rsid w:val="00E67DEF"/>
    <w:rsid w:val="00E75B87"/>
    <w:rsid w:val="00E7622D"/>
    <w:rsid w:val="00E80474"/>
    <w:rsid w:val="00E81290"/>
    <w:rsid w:val="00E815CD"/>
    <w:rsid w:val="00E81F06"/>
    <w:rsid w:val="00E84F95"/>
    <w:rsid w:val="00E8518B"/>
    <w:rsid w:val="00E937E2"/>
    <w:rsid w:val="00E95547"/>
    <w:rsid w:val="00E95D47"/>
    <w:rsid w:val="00E97449"/>
    <w:rsid w:val="00EA2EEC"/>
    <w:rsid w:val="00EA5AF3"/>
    <w:rsid w:val="00EB1944"/>
    <w:rsid w:val="00EB202B"/>
    <w:rsid w:val="00EC020E"/>
    <w:rsid w:val="00EC12CF"/>
    <w:rsid w:val="00EC31A6"/>
    <w:rsid w:val="00EC37DC"/>
    <w:rsid w:val="00EC3C91"/>
    <w:rsid w:val="00EC6CD1"/>
    <w:rsid w:val="00ED0044"/>
    <w:rsid w:val="00ED02A7"/>
    <w:rsid w:val="00ED0993"/>
    <w:rsid w:val="00ED1D2E"/>
    <w:rsid w:val="00ED3077"/>
    <w:rsid w:val="00ED34FB"/>
    <w:rsid w:val="00ED556F"/>
    <w:rsid w:val="00EE01F8"/>
    <w:rsid w:val="00EE2FFF"/>
    <w:rsid w:val="00EE379C"/>
    <w:rsid w:val="00EE3E22"/>
    <w:rsid w:val="00EE4BB8"/>
    <w:rsid w:val="00EE523B"/>
    <w:rsid w:val="00EF3D4A"/>
    <w:rsid w:val="00EF5BEC"/>
    <w:rsid w:val="00EF5E62"/>
    <w:rsid w:val="00EF6B68"/>
    <w:rsid w:val="00EF71F9"/>
    <w:rsid w:val="00F0315E"/>
    <w:rsid w:val="00F044C8"/>
    <w:rsid w:val="00F06A5F"/>
    <w:rsid w:val="00F073FD"/>
    <w:rsid w:val="00F10508"/>
    <w:rsid w:val="00F1286F"/>
    <w:rsid w:val="00F129DC"/>
    <w:rsid w:val="00F16141"/>
    <w:rsid w:val="00F16B63"/>
    <w:rsid w:val="00F17B35"/>
    <w:rsid w:val="00F21DC6"/>
    <w:rsid w:val="00F24154"/>
    <w:rsid w:val="00F263FC"/>
    <w:rsid w:val="00F30429"/>
    <w:rsid w:val="00F4197C"/>
    <w:rsid w:val="00F422AA"/>
    <w:rsid w:val="00F42386"/>
    <w:rsid w:val="00F4343F"/>
    <w:rsid w:val="00F4374E"/>
    <w:rsid w:val="00F43E22"/>
    <w:rsid w:val="00F50A06"/>
    <w:rsid w:val="00F51801"/>
    <w:rsid w:val="00F531ED"/>
    <w:rsid w:val="00F54711"/>
    <w:rsid w:val="00F55801"/>
    <w:rsid w:val="00F561E8"/>
    <w:rsid w:val="00F57856"/>
    <w:rsid w:val="00F60988"/>
    <w:rsid w:val="00F60A9F"/>
    <w:rsid w:val="00F614CE"/>
    <w:rsid w:val="00F61C7B"/>
    <w:rsid w:val="00F622D1"/>
    <w:rsid w:val="00F6255F"/>
    <w:rsid w:val="00F6406D"/>
    <w:rsid w:val="00F65A03"/>
    <w:rsid w:val="00F71043"/>
    <w:rsid w:val="00F7172D"/>
    <w:rsid w:val="00F72D56"/>
    <w:rsid w:val="00F73E9D"/>
    <w:rsid w:val="00F806A1"/>
    <w:rsid w:val="00F822C0"/>
    <w:rsid w:val="00F924B6"/>
    <w:rsid w:val="00F951E9"/>
    <w:rsid w:val="00F95F7F"/>
    <w:rsid w:val="00FA05CB"/>
    <w:rsid w:val="00FA1314"/>
    <w:rsid w:val="00FA1C43"/>
    <w:rsid w:val="00FA3F0F"/>
    <w:rsid w:val="00FA4412"/>
    <w:rsid w:val="00FB3103"/>
    <w:rsid w:val="00FB422A"/>
    <w:rsid w:val="00FB76EB"/>
    <w:rsid w:val="00FB7BA4"/>
    <w:rsid w:val="00FC41FA"/>
    <w:rsid w:val="00FC58E9"/>
    <w:rsid w:val="00FC5F8C"/>
    <w:rsid w:val="00FD258D"/>
    <w:rsid w:val="00FD5233"/>
    <w:rsid w:val="00FD5971"/>
    <w:rsid w:val="00FD6EEB"/>
    <w:rsid w:val="00FE0089"/>
    <w:rsid w:val="00FE056E"/>
    <w:rsid w:val="00FE0C8D"/>
    <w:rsid w:val="00FE1ADE"/>
    <w:rsid w:val="00FE5A4D"/>
    <w:rsid w:val="00FE625F"/>
    <w:rsid w:val="00FE7654"/>
    <w:rsid w:val="00FF0C82"/>
    <w:rsid w:val="00FF2555"/>
    <w:rsid w:val="00FF71C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D017E"/>
  </w:style>
  <w:style w:type="paragraph" w:styleId="Ttulo1">
    <w:name w:val="heading 1"/>
    <w:basedOn w:val="Normal"/>
    <w:next w:val="Normal"/>
    <w:qFormat/>
    <w:rsid w:val="000D017E"/>
    <w:pPr>
      <w:keepNext/>
      <w:tabs>
        <w:tab w:val="left" w:pos="-720"/>
      </w:tabs>
      <w:suppressAutoHyphens/>
      <w:jc w:val="both"/>
      <w:outlineLvl w:val="0"/>
    </w:pPr>
    <w:rPr>
      <w:rFonts w:ascii="Albertus Medium" w:hAnsi="Albertus Medium"/>
      <w:spacing w:val="-3"/>
      <w:sz w:val="24"/>
      <w:lang w:val="es-ES_tradnl"/>
    </w:rPr>
  </w:style>
  <w:style w:type="paragraph" w:styleId="Ttulo2">
    <w:name w:val="heading 2"/>
    <w:basedOn w:val="Normal"/>
    <w:next w:val="Normal"/>
    <w:qFormat/>
    <w:rsid w:val="000D017E"/>
    <w:pPr>
      <w:keepNext/>
      <w:outlineLvl w:val="1"/>
    </w:pPr>
    <w:rPr>
      <w:rFonts w:ascii="Albertus Medium" w:hAnsi="Albertus Medium"/>
      <w:sz w:val="24"/>
    </w:rPr>
  </w:style>
  <w:style w:type="paragraph" w:styleId="Ttulo3">
    <w:name w:val="heading 3"/>
    <w:basedOn w:val="Normal"/>
    <w:next w:val="Normal"/>
    <w:qFormat/>
    <w:rsid w:val="000D017E"/>
    <w:pPr>
      <w:keepNext/>
      <w:tabs>
        <w:tab w:val="left" w:pos="-720"/>
      </w:tabs>
      <w:suppressAutoHyphens/>
      <w:jc w:val="both"/>
      <w:outlineLvl w:val="2"/>
    </w:pPr>
    <w:rPr>
      <w:rFonts w:ascii="Albertus Medium" w:hAnsi="Albertus Medium"/>
      <w:spacing w:val="-3"/>
      <w:sz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0D017E"/>
    <w:pPr>
      <w:tabs>
        <w:tab w:val="center" w:pos="4252"/>
        <w:tab w:val="right" w:pos="8504"/>
      </w:tabs>
    </w:pPr>
  </w:style>
  <w:style w:type="paragraph" w:styleId="Piedepgina">
    <w:name w:val="footer"/>
    <w:basedOn w:val="Normal"/>
    <w:link w:val="PiedepginaCar"/>
    <w:uiPriority w:val="99"/>
    <w:rsid w:val="000D017E"/>
    <w:pPr>
      <w:tabs>
        <w:tab w:val="center" w:pos="4252"/>
        <w:tab w:val="right" w:pos="8504"/>
      </w:tabs>
    </w:pPr>
  </w:style>
  <w:style w:type="character" w:styleId="Hipervnculo">
    <w:name w:val="Hyperlink"/>
    <w:basedOn w:val="Fuentedeprrafopredeter"/>
    <w:rsid w:val="000D017E"/>
    <w:rPr>
      <w:color w:val="0000FF"/>
      <w:u w:val="single"/>
    </w:rPr>
  </w:style>
  <w:style w:type="paragraph" w:styleId="Textoindependiente">
    <w:name w:val="Body Text"/>
    <w:basedOn w:val="Normal"/>
    <w:rsid w:val="000D017E"/>
    <w:pPr>
      <w:jc w:val="both"/>
    </w:pPr>
    <w:rPr>
      <w:rFonts w:ascii="Comic Sans MS" w:hAnsi="Comic Sans MS"/>
      <w:sz w:val="28"/>
      <w:lang w:val="es-ES_tradnl"/>
    </w:rPr>
  </w:style>
  <w:style w:type="paragraph" w:styleId="Textoindependiente2">
    <w:name w:val="Body Text 2"/>
    <w:basedOn w:val="Normal"/>
    <w:rsid w:val="000D017E"/>
    <w:rPr>
      <w:rFonts w:ascii="Tahoma" w:hAnsi="Tahoma" w:cs="Tahoma"/>
      <w:b/>
      <w:bCs/>
      <w:sz w:val="24"/>
    </w:rPr>
  </w:style>
  <w:style w:type="paragraph" w:styleId="Ttulo">
    <w:name w:val="Title"/>
    <w:basedOn w:val="Normal"/>
    <w:qFormat/>
    <w:rsid w:val="000D017E"/>
    <w:pPr>
      <w:jc w:val="center"/>
    </w:pPr>
    <w:rPr>
      <w:b/>
      <w:bCs/>
      <w:sz w:val="28"/>
      <w:szCs w:val="24"/>
    </w:rPr>
  </w:style>
  <w:style w:type="paragraph" w:styleId="Subttulo">
    <w:name w:val="Subtitle"/>
    <w:basedOn w:val="Normal"/>
    <w:qFormat/>
    <w:rsid w:val="000D017E"/>
    <w:pPr>
      <w:jc w:val="center"/>
    </w:pPr>
    <w:rPr>
      <w:rFonts w:ascii="Tahoma" w:hAnsi="Tahoma" w:cs="Tahoma"/>
      <w:sz w:val="24"/>
      <w:u w:val="single"/>
    </w:rPr>
  </w:style>
  <w:style w:type="character" w:customStyle="1" w:styleId="EstiloCorreo22">
    <w:name w:val="EstiloCorreo221"/>
    <w:aliases w:val="EstiloCorreo221"/>
    <w:basedOn w:val="Fuentedeprrafopredeter"/>
    <w:semiHidden/>
    <w:personal/>
    <w:personalCompose/>
    <w:rsid w:val="004C1BE4"/>
    <w:rPr>
      <w:rFonts w:ascii="Arial" w:hAnsi="Arial" w:cs="Arial"/>
      <w:color w:val="auto"/>
      <w:sz w:val="20"/>
      <w:szCs w:val="20"/>
    </w:rPr>
  </w:style>
  <w:style w:type="table" w:styleId="Tablaconcuadrcula">
    <w:name w:val="Table Grid"/>
    <w:basedOn w:val="Tablanormal"/>
    <w:rsid w:val="00FA3F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basedOn w:val="Fuentedeprrafopredeter"/>
    <w:uiPriority w:val="22"/>
    <w:qFormat/>
    <w:rsid w:val="005A1F8C"/>
    <w:rPr>
      <w:b/>
      <w:bCs/>
    </w:rPr>
  </w:style>
  <w:style w:type="paragraph" w:customStyle="1" w:styleId="msolistparagraph0">
    <w:name w:val="msolistparagraph"/>
    <w:basedOn w:val="Normal"/>
    <w:rsid w:val="007A4CA3"/>
    <w:pPr>
      <w:ind w:left="720"/>
    </w:pPr>
    <w:rPr>
      <w:rFonts w:ascii="Arial" w:eastAsia="Arial Unicode MS" w:hAnsi="Arial" w:cs="Arial"/>
      <w:sz w:val="22"/>
      <w:szCs w:val="22"/>
    </w:rPr>
  </w:style>
  <w:style w:type="paragraph" w:styleId="Textoindependiente3">
    <w:name w:val="Body Text 3"/>
    <w:basedOn w:val="Normal"/>
    <w:link w:val="Textoindependiente3Car"/>
    <w:rsid w:val="00046765"/>
    <w:pPr>
      <w:spacing w:after="120"/>
    </w:pPr>
    <w:rPr>
      <w:sz w:val="16"/>
      <w:szCs w:val="16"/>
    </w:rPr>
  </w:style>
  <w:style w:type="character" w:customStyle="1" w:styleId="Textoindependiente3Car">
    <w:name w:val="Texto independiente 3 Car"/>
    <w:basedOn w:val="Fuentedeprrafopredeter"/>
    <w:link w:val="Textoindependiente3"/>
    <w:rsid w:val="00046765"/>
    <w:rPr>
      <w:sz w:val="16"/>
      <w:szCs w:val="16"/>
    </w:rPr>
  </w:style>
  <w:style w:type="paragraph" w:styleId="Prrafodelista">
    <w:name w:val="List Paragraph"/>
    <w:basedOn w:val="Normal"/>
    <w:link w:val="PrrafodelistaCar"/>
    <w:uiPriority w:val="34"/>
    <w:qFormat/>
    <w:rsid w:val="00046765"/>
    <w:pPr>
      <w:ind w:left="708"/>
    </w:pPr>
    <w:rPr>
      <w:rFonts w:ascii="Arial" w:hAnsi="Arial" w:cs="Arial"/>
    </w:rPr>
  </w:style>
  <w:style w:type="paragraph" w:styleId="Textosinformato">
    <w:name w:val="Plain Text"/>
    <w:basedOn w:val="Normal"/>
    <w:link w:val="TextosinformatoCar"/>
    <w:uiPriority w:val="99"/>
    <w:unhideWhenUsed/>
    <w:rsid w:val="00A43EAD"/>
    <w:rPr>
      <w:rFonts w:ascii="Arial" w:eastAsia="Calibri" w:hAnsi="Arial" w:cs="Arial"/>
    </w:rPr>
  </w:style>
  <w:style w:type="character" w:customStyle="1" w:styleId="TextosinformatoCar">
    <w:name w:val="Texto sin formato Car"/>
    <w:basedOn w:val="Fuentedeprrafopredeter"/>
    <w:link w:val="Textosinformato"/>
    <w:uiPriority w:val="99"/>
    <w:rsid w:val="00A43EAD"/>
    <w:rPr>
      <w:rFonts w:ascii="Arial" w:eastAsia="Calibri" w:hAnsi="Arial" w:cs="Arial"/>
    </w:rPr>
  </w:style>
  <w:style w:type="paragraph" w:customStyle="1" w:styleId="Default">
    <w:name w:val="Default"/>
    <w:rsid w:val="00310AD8"/>
    <w:pPr>
      <w:autoSpaceDE w:val="0"/>
      <w:autoSpaceDN w:val="0"/>
      <w:adjustRightInd w:val="0"/>
    </w:pPr>
    <w:rPr>
      <w:rFonts w:ascii="Arial" w:hAnsi="Arial" w:cs="Arial"/>
      <w:color w:val="000000"/>
      <w:sz w:val="24"/>
      <w:szCs w:val="24"/>
    </w:rPr>
  </w:style>
  <w:style w:type="paragraph" w:styleId="Sinespaciado">
    <w:name w:val="No Spacing"/>
    <w:uiPriority w:val="1"/>
    <w:qFormat/>
    <w:rsid w:val="001D319A"/>
    <w:rPr>
      <w:rFonts w:ascii="Calibri" w:eastAsia="Calibri" w:hAnsi="Calibri"/>
      <w:sz w:val="22"/>
      <w:szCs w:val="22"/>
      <w:lang w:eastAsia="en-US"/>
    </w:rPr>
  </w:style>
  <w:style w:type="character" w:styleId="Nmerodepgina">
    <w:name w:val="page number"/>
    <w:basedOn w:val="Fuentedeprrafopredeter"/>
    <w:rsid w:val="00ED0993"/>
  </w:style>
  <w:style w:type="paragraph" w:customStyle="1" w:styleId="AvanteMarcanegro">
    <w:name w:val="Avante Marca negro"/>
    <w:basedOn w:val="Normal"/>
    <w:qFormat/>
    <w:rsid w:val="00A23102"/>
    <w:pPr>
      <w:suppressAutoHyphens/>
      <w:spacing w:after="200" w:line="276" w:lineRule="auto"/>
    </w:pPr>
    <w:rPr>
      <w:rFonts w:ascii="AUdimat" w:eastAsia="Calibri" w:hAnsi="AUdimat" w:cs="Calibri"/>
      <w:b/>
      <w:sz w:val="22"/>
      <w:szCs w:val="22"/>
      <w:lang w:eastAsia="ar-SA"/>
    </w:rPr>
  </w:style>
  <w:style w:type="paragraph" w:customStyle="1" w:styleId="TtuloFlyerInterior">
    <w:name w:val="Título Flyer Interior"/>
    <w:basedOn w:val="Normal"/>
    <w:link w:val="TtuloFlyerInteriorCar"/>
    <w:qFormat/>
    <w:rsid w:val="00A23102"/>
    <w:rPr>
      <w:rFonts w:ascii="Calibri" w:eastAsia="Calibri" w:hAnsi="Calibri" w:cs="Calibri"/>
      <w:b/>
      <w:i/>
      <w:color w:val="9BBB59"/>
      <w:spacing w:val="-20"/>
      <w:sz w:val="44"/>
      <w:szCs w:val="44"/>
      <w:lang w:eastAsia="en-US"/>
    </w:rPr>
  </w:style>
  <w:style w:type="character" w:customStyle="1" w:styleId="TtuloFlyerInteriorCar">
    <w:name w:val="Título Flyer Interior Car"/>
    <w:basedOn w:val="Fuentedeprrafopredeter"/>
    <w:link w:val="TtuloFlyerInterior"/>
    <w:rsid w:val="00A23102"/>
    <w:rPr>
      <w:rFonts w:ascii="Calibri" w:eastAsia="Calibri" w:hAnsi="Calibri" w:cs="Calibri"/>
      <w:b/>
      <w:i/>
      <w:color w:val="9BBB59"/>
      <w:spacing w:val="-20"/>
      <w:sz w:val="44"/>
      <w:szCs w:val="44"/>
      <w:lang w:eastAsia="en-US"/>
    </w:rPr>
  </w:style>
  <w:style w:type="paragraph" w:customStyle="1" w:styleId="TextodePrograma">
    <w:name w:val="Texto de Programa"/>
    <w:basedOn w:val="Normal"/>
    <w:link w:val="TextodeProgramaCar"/>
    <w:qFormat/>
    <w:rsid w:val="00A23102"/>
    <w:pPr>
      <w:ind w:left="708"/>
    </w:pPr>
    <w:rPr>
      <w:rFonts w:ascii="Calibri" w:eastAsia="Calibri" w:hAnsi="Calibri"/>
      <w:color w:val="7F7F7F"/>
      <w:sz w:val="22"/>
      <w:szCs w:val="22"/>
      <w:lang w:val="en-US" w:eastAsia="en-US"/>
    </w:rPr>
  </w:style>
  <w:style w:type="character" w:customStyle="1" w:styleId="TextodeProgramaCar">
    <w:name w:val="Texto de Programa Car"/>
    <w:basedOn w:val="Fuentedeprrafopredeter"/>
    <w:link w:val="TextodePrograma"/>
    <w:rsid w:val="00A23102"/>
    <w:rPr>
      <w:rFonts w:ascii="Calibri" w:eastAsia="Calibri" w:hAnsi="Calibri"/>
      <w:color w:val="7F7F7F"/>
      <w:sz w:val="22"/>
      <w:szCs w:val="22"/>
      <w:lang w:val="en-US" w:eastAsia="en-US"/>
    </w:rPr>
  </w:style>
  <w:style w:type="paragraph" w:styleId="NormalWeb">
    <w:name w:val="Normal (Web)"/>
    <w:basedOn w:val="Normal"/>
    <w:uiPriority w:val="99"/>
    <w:unhideWhenUsed/>
    <w:rsid w:val="000F0B98"/>
    <w:pPr>
      <w:spacing w:before="100" w:beforeAutospacing="1" w:after="100" w:afterAutospacing="1"/>
    </w:pPr>
    <w:rPr>
      <w:sz w:val="24"/>
      <w:szCs w:val="24"/>
    </w:rPr>
  </w:style>
  <w:style w:type="character" w:customStyle="1" w:styleId="PiedepginaCar">
    <w:name w:val="Pie de página Car"/>
    <w:basedOn w:val="Fuentedeprrafopredeter"/>
    <w:link w:val="Piedepgina"/>
    <w:uiPriority w:val="99"/>
    <w:rsid w:val="00FE056E"/>
  </w:style>
  <w:style w:type="character" w:customStyle="1" w:styleId="apple-converted-space">
    <w:name w:val="apple-converted-space"/>
    <w:basedOn w:val="Fuentedeprrafopredeter"/>
    <w:rsid w:val="00606493"/>
  </w:style>
  <w:style w:type="character" w:styleId="Textodelmarcadordeposicin">
    <w:name w:val="Placeholder Text"/>
    <w:basedOn w:val="Fuentedeprrafopredeter"/>
    <w:uiPriority w:val="99"/>
    <w:semiHidden/>
    <w:rsid w:val="00E45CD8"/>
    <w:rPr>
      <w:color w:val="808080"/>
    </w:rPr>
  </w:style>
  <w:style w:type="character" w:customStyle="1" w:styleId="EncabezadoCar">
    <w:name w:val="Encabezado Car"/>
    <w:basedOn w:val="Fuentedeprrafopredeter"/>
    <w:link w:val="Encabezado"/>
    <w:uiPriority w:val="99"/>
    <w:rsid w:val="00E45CD8"/>
  </w:style>
  <w:style w:type="paragraph" w:styleId="Textodeglobo">
    <w:name w:val="Balloon Text"/>
    <w:basedOn w:val="Normal"/>
    <w:link w:val="TextodegloboCar"/>
    <w:rsid w:val="008B7E4A"/>
    <w:rPr>
      <w:rFonts w:ascii="Tahoma" w:hAnsi="Tahoma" w:cs="Tahoma"/>
      <w:sz w:val="16"/>
      <w:szCs w:val="16"/>
    </w:rPr>
  </w:style>
  <w:style w:type="character" w:customStyle="1" w:styleId="TextodegloboCar">
    <w:name w:val="Texto de globo Car"/>
    <w:basedOn w:val="Fuentedeprrafopredeter"/>
    <w:link w:val="Textodeglobo"/>
    <w:rsid w:val="008B7E4A"/>
    <w:rPr>
      <w:rFonts w:ascii="Tahoma" w:hAnsi="Tahoma" w:cs="Tahoma"/>
      <w:sz w:val="16"/>
      <w:szCs w:val="16"/>
    </w:rPr>
  </w:style>
  <w:style w:type="character" w:customStyle="1" w:styleId="PrrafodelistaCar">
    <w:name w:val="Párrafo de lista Car"/>
    <w:basedOn w:val="Fuentedeprrafopredeter"/>
    <w:link w:val="Prrafodelista"/>
    <w:uiPriority w:val="34"/>
    <w:rsid w:val="004C19FA"/>
    <w:rPr>
      <w:rFonts w:ascii="Arial" w:hAnsi="Arial" w:cs="Arial"/>
    </w:rPr>
  </w:style>
</w:styles>
</file>

<file path=word/webSettings.xml><?xml version="1.0" encoding="utf-8"?>
<w:webSettings xmlns:r="http://schemas.openxmlformats.org/officeDocument/2006/relationships" xmlns:w="http://schemas.openxmlformats.org/wordprocessingml/2006/main">
  <w:divs>
    <w:div w:id="27030542">
      <w:bodyDiv w:val="1"/>
      <w:marLeft w:val="0"/>
      <w:marRight w:val="0"/>
      <w:marTop w:val="0"/>
      <w:marBottom w:val="0"/>
      <w:divBdr>
        <w:top w:val="none" w:sz="0" w:space="0" w:color="auto"/>
        <w:left w:val="none" w:sz="0" w:space="0" w:color="auto"/>
        <w:bottom w:val="none" w:sz="0" w:space="0" w:color="auto"/>
        <w:right w:val="none" w:sz="0" w:space="0" w:color="auto"/>
      </w:divBdr>
    </w:div>
    <w:div w:id="46995446">
      <w:bodyDiv w:val="1"/>
      <w:marLeft w:val="0"/>
      <w:marRight w:val="0"/>
      <w:marTop w:val="0"/>
      <w:marBottom w:val="0"/>
      <w:divBdr>
        <w:top w:val="none" w:sz="0" w:space="0" w:color="auto"/>
        <w:left w:val="none" w:sz="0" w:space="0" w:color="auto"/>
        <w:bottom w:val="none" w:sz="0" w:space="0" w:color="auto"/>
        <w:right w:val="none" w:sz="0" w:space="0" w:color="auto"/>
      </w:divBdr>
    </w:div>
    <w:div w:id="155153450">
      <w:bodyDiv w:val="1"/>
      <w:marLeft w:val="0"/>
      <w:marRight w:val="0"/>
      <w:marTop w:val="0"/>
      <w:marBottom w:val="0"/>
      <w:divBdr>
        <w:top w:val="none" w:sz="0" w:space="0" w:color="auto"/>
        <w:left w:val="none" w:sz="0" w:space="0" w:color="auto"/>
        <w:bottom w:val="none" w:sz="0" w:space="0" w:color="auto"/>
        <w:right w:val="none" w:sz="0" w:space="0" w:color="auto"/>
      </w:divBdr>
    </w:div>
    <w:div w:id="277416360">
      <w:bodyDiv w:val="1"/>
      <w:marLeft w:val="0"/>
      <w:marRight w:val="0"/>
      <w:marTop w:val="0"/>
      <w:marBottom w:val="0"/>
      <w:divBdr>
        <w:top w:val="none" w:sz="0" w:space="0" w:color="auto"/>
        <w:left w:val="none" w:sz="0" w:space="0" w:color="auto"/>
        <w:bottom w:val="none" w:sz="0" w:space="0" w:color="auto"/>
        <w:right w:val="none" w:sz="0" w:space="0" w:color="auto"/>
      </w:divBdr>
      <w:divsChild>
        <w:div w:id="1850946140">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329916585">
      <w:bodyDiv w:val="1"/>
      <w:marLeft w:val="0"/>
      <w:marRight w:val="0"/>
      <w:marTop w:val="0"/>
      <w:marBottom w:val="0"/>
      <w:divBdr>
        <w:top w:val="none" w:sz="0" w:space="0" w:color="auto"/>
        <w:left w:val="none" w:sz="0" w:space="0" w:color="auto"/>
        <w:bottom w:val="none" w:sz="0" w:space="0" w:color="auto"/>
        <w:right w:val="none" w:sz="0" w:space="0" w:color="auto"/>
      </w:divBdr>
    </w:div>
    <w:div w:id="339547282">
      <w:bodyDiv w:val="1"/>
      <w:marLeft w:val="0"/>
      <w:marRight w:val="0"/>
      <w:marTop w:val="0"/>
      <w:marBottom w:val="0"/>
      <w:divBdr>
        <w:top w:val="none" w:sz="0" w:space="0" w:color="auto"/>
        <w:left w:val="none" w:sz="0" w:space="0" w:color="auto"/>
        <w:bottom w:val="none" w:sz="0" w:space="0" w:color="auto"/>
        <w:right w:val="none" w:sz="0" w:space="0" w:color="auto"/>
      </w:divBdr>
    </w:div>
    <w:div w:id="383407737">
      <w:bodyDiv w:val="1"/>
      <w:marLeft w:val="0"/>
      <w:marRight w:val="0"/>
      <w:marTop w:val="0"/>
      <w:marBottom w:val="0"/>
      <w:divBdr>
        <w:top w:val="none" w:sz="0" w:space="0" w:color="auto"/>
        <w:left w:val="none" w:sz="0" w:space="0" w:color="auto"/>
        <w:bottom w:val="none" w:sz="0" w:space="0" w:color="auto"/>
        <w:right w:val="none" w:sz="0" w:space="0" w:color="auto"/>
      </w:divBdr>
    </w:div>
    <w:div w:id="399911105">
      <w:bodyDiv w:val="1"/>
      <w:marLeft w:val="0"/>
      <w:marRight w:val="0"/>
      <w:marTop w:val="0"/>
      <w:marBottom w:val="0"/>
      <w:divBdr>
        <w:top w:val="none" w:sz="0" w:space="0" w:color="auto"/>
        <w:left w:val="none" w:sz="0" w:space="0" w:color="auto"/>
        <w:bottom w:val="none" w:sz="0" w:space="0" w:color="auto"/>
        <w:right w:val="none" w:sz="0" w:space="0" w:color="auto"/>
      </w:divBdr>
    </w:div>
    <w:div w:id="439688095">
      <w:bodyDiv w:val="1"/>
      <w:marLeft w:val="0"/>
      <w:marRight w:val="0"/>
      <w:marTop w:val="0"/>
      <w:marBottom w:val="0"/>
      <w:divBdr>
        <w:top w:val="none" w:sz="0" w:space="0" w:color="auto"/>
        <w:left w:val="none" w:sz="0" w:space="0" w:color="auto"/>
        <w:bottom w:val="none" w:sz="0" w:space="0" w:color="auto"/>
        <w:right w:val="none" w:sz="0" w:space="0" w:color="auto"/>
      </w:divBdr>
    </w:div>
    <w:div w:id="485438357">
      <w:bodyDiv w:val="1"/>
      <w:marLeft w:val="0"/>
      <w:marRight w:val="0"/>
      <w:marTop w:val="0"/>
      <w:marBottom w:val="0"/>
      <w:divBdr>
        <w:top w:val="none" w:sz="0" w:space="0" w:color="auto"/>
        <w:left w:val="none" w:sz="0" w:space="0" w:color="auto"/>
        <w:bottom w:val="none" w:sz="0" w:space="0" w:color="auto"/>
        <w:right w:val="none" w:sz="0" w:space="0" w:color="auto"/>
      </w:divBdr>
    </w:div>
    <w:div w:id="549222756">
      <w:bodyDiv w:val="1"/>
      <w:marLeft w:val="0"/>
      <w:marRight w:val="0"/>
      <w:marTop w:val="0"/>
      <w:marBottom w:val="0"/>
      <w:divBdr>
        <w:top w:val="none" w:sz="0" w:space="0" w:color="auto"/>
        <w:left w:val="none" w:sz="0" w:space="0" w:color="auto"/>
        <w:bottom w:val="none" w:sz="0" w:space="0" w:color="auto"/>
        <w:right w:val="none" w:sz="0" w:space="0" w:color="auto"/>
      </w:divBdr>
    </w:div>
    <w:div w:id="646395332">
      <w:bodyDiv w:val="1"/>
      <w:marLeft w:val="0"/>
      <w:marRight w:val="0"/>
      <w:marTop w:val="0"/>
      <w:marBottom w:val="0"/>
      <w:divBdr>
        <w:top w:val="none" w:sz="0" w:space="0" w:color="auto"/>
        <w:left w:val="none" w:sz="0" w:space="0" w:color="auto"/>
        <w:bottom w:val="none" w:sz="0" w:space="0" w:color="auto"/>
        <w:right w:val="none" w:sz="0" w:space="0" w:color="auto"/>
      </w:divBdr>
    </w:div>
    <w:div w:id="680082892">
      <w:bodyDiv w:val="1"/>
      <w:marLeft w:val="0"/>
      <w:marRight w:val="0"/>
      <w:marTop w:val="0"/>
      <w:marBottom w:val="0"/>
      <w:divBdr>
        <w:top w:val="none" w:sz="0" w:space="0" w:color="auto"/>
        <w:left w:val="none" w:sz="0" w:space="0" w:color="auto"/>
        <w:bottom w:val="none" w:sz="0" w:space="0" w:color="auto"/>
        <w:right w:val="none" w:sz="0" w:space="0" w:color="auto"/>
      </w:divBdr>
    </w:div>
    <w:div w:id="722558382">
      <w:bodyDiv w:val="1"/>
      <w:marLeft w:val="0"/>
      <w:marRight w:val="0"/>
      <w:marTop w:val="0"/>
      <w:marBottom w:val="0"/>
      <w:divBdr>
        <w:top w:val="none" w:sz="0" w:space="0" w:color="auto"/>
        <w:left w:val="none" w:sz="0" w:space="0" w:color="auto"/>
        <w:bottom w:val="none" w:sz="0" w:space="0" w:color="auto"/>
        <w:right w:val="none" w:sz="0" w:space="0" w:color="auto"/>
      </w:divBdr>
    </w:div>
    <w:div w:id="859706403">
      <w:bodyDiv w:val="1"/>
      <w:marLeft w:val="0"/>
      <w:marRight w:val="0"/>
      <w:marTop w:val="0"/>
      <w:marBottom w:val="0"/>
      <w:divBdr>
        <w:top w:val="none" w:sz="0" w:space="0" w:color="auto"/>
        <w:left w:val="none" w:sz="0" w:space="0" w:color="auto"/>
        <w:bottom w:val="none" w:sz="0" w:space="0" w:color="auto"/>
        <w:right w:val="none" w:sz="0" w:space="0" w:color="auto"/>
      </w:divBdr>
    </w:div>
    <w:div w:id="868302222">
      <w:bodyDiv w:val="1"/>
      <w:marLeft w:val="0"/>
      <w:marRight w:val="0"/>
      <w:marTop w:val="0"/>
      <w:marBottom w:val="0"/>
      <w:divBdr>
        <w:top w:val="none" w:sz="0" w:space="0" w:color="auto"/>
        <w:left w:val="none" w:sz="0" w:space="0" w:color="auto"/>
        <w:bottom w:val="none" w:sz="0" w:space="0" w:color="auto"/>
        <w:right w:val="none" w:sz="0" w:space="0" w:color="auto"/>
      </w:divBdr>
    </w:div>
    <w:div w:id="881988909">
      <w:bodyDiv w:val="1"/>
      <w:marLeft w:val="0"/>
      <w:marRight w:val="0"/>
      <w:marTop w:val="0"/>
      <w:marBottom w:val="0"/>
      <w:divBdr>
        <w:top w:val="none" w:sz="0" w:space="0" w:color="auto"/>
        <w:left w:val="none" w:sz="0" w:space="0" w:color="auto"/>
        <w:bottom w:val="none" w:sz="0" w:space="0" w:color="auto"/>
        <w:right w:val="none" w:sz="0" w:space="0" w:color="auto"/>
      </w:divBdr>
      <w:divsChild>
        <w:div w:id="732657790">
          <w:marLeft w:val="0"/>
          <w:marRight w:val="0"/>
          <w:marTop w:val="0"/>
          <w:marBottom w:val="0"/>
          <w:divBdr>
            <w:top w:val="none" w:sz="0" w:space="0" w:color="auto"/>
            <w:left w:val="none" w:sz="0" w:space="0" w:color="auto"/>
            <w:bottom w:val="single" w:sz="6" w:space="0" w:color="999999"/>
            <w:right w:val="none" w:sz="0" w:space="0" w:color="auto"/>
          </w:divBdr>
          <w:divsChild>
            <w:div w:id="2060981641">
              <w:marLeft w:val="0"/>
              <w:marRight w:val="0"/>
              <w:marTop w:val="0"/>
              <w:marBottom w:val="0"/>
              <w:divBdr>
                <w:top w:val="none" w:sz="0" w:space="0" w:color="auto"/>
                <w:left w:val="none" w:sz="0" w:space="0" w:color="auto"/>
                <w:bottom w:val="none" w:sz="0" w:space="0" w:color="auto"/>
                <w:right w:val="none" w:sz="0" w:space="0" w:color="auto"/>
              </w:divBdr>
              <w:divsChild>
                <w:div w:id="30166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949131">
      <w:bodyDiv w:val="1"/>
      <w:marLeft w:val="0"/>
      <w:marRight w:val="0"/>
      <w:marTop w:val="0"/>
      <w:marBottom w:val="0"/>
      <w:divBdr>
        <w:top w:val="none" w:sz="0" w:space="0" w:color="auto"/>
        <w:left w:val="none" w:sz="0" w:space="0" w:color="auto"/>
        <w:bottom w:val="none" w:sz="0" w:space="0" w:color="auto"/>
        <w:right w:val="none" w:sz="0" w:space="0" w:color="auto"/>
      </w:divBdr>
    </w:div>
    <w:div w:id="963653263">
      <w:bodyDiv w:val="1"/>
      <w:marLeft w:val="0"/>
      <w:marRight w:val="0"/>
      <w:marTop w:val="0"/>
      <w:marBottom w:val="0"/>
      <w:divBdr>
        <w:top w:val="none" w:sz="0" w:space="0" w:color="auto"/>
        <w:left w:val="none" w:sz="0" w:space="0" w:color="auto"/>
        <w:bottom w:val="none" w:sz="0" w:space="0" w:color="auto"/>
        <w:right w:val="none" w:sz="0" w:space="0" w:color="auto"/>
      </w:divBdr>
    </w:div>
    <w:div w:id="1126656785">
      <w:bodyDiv w:val="1"/>
      <w:marLeft w:val="0"/>
      <w:marRight w:val="0"/>
      <w:marTop w:val="0"/>
      <w:marBottom w:val="0"/>
      <w:divBdr>
        <w:top w:val="none" w:sz="0" w:space="0" w:color="auto"/>
        <w:left w:val="none" w:sz="0" w:space="0" w:color="auto"/>
        <w:bottom w:val="none" w:sz="0" w:space="0" w:color="auto"/>
        <w:right w:val="none" w:sz="0" w:space="0" w:color="auto"/>
      </w:divBdr>
    </w:div>
    <w:div w:id="1236428360">
      <w:bodyDiv w:val="1"/>
      <w:marLeft w:val="0"/>
      <w:marRight w:val="0"/>
      <w:marTop w:val="0"/>
      <w:marBottom w:val="0"/>
      <w:divBdr>
        <w:top w:val="none" w:sz="0" w:space="0" w:color="auto"/>
        <w:left w:val="none" w:sz="0" w:space="0" w:color="auto"/>
        <w:bottom w:val="none" w:sz="0" w:space="0" w:color="auto"/>
        <w:right w:val="none" w:sz="0" w:space="0" w:color="auto"/>
      </w:divBdr>
    </w:div>
    <w:div w:id="1261839328">
      <w:bodyDiv w:val="1"/>
      <w:marLeft w:val="0"/>
      <w:marRight w:val="0"/>
      <w:marTop w:val="0"/>
      <w:marBottom w:val="0"/>
      <w:divBdr>
        <w:top w:val="none" w:sz="0" w:space="0" w:color="auto"/>
        <w:left w:val="none" w:sz="0" w:space="0" w:color="auto"/>
        <w:bottom w:val="none" w:sz="0" w:space="0" w:color="auto"/>
        <w:right w:val="none" w:sz="0" w:space="0" w:color="auto"/>
      </w:divBdr>
    </w:div>
    <w:div w:id="1363556483">
      <w:bodyDiv w:val="1"/>
      <w:marLeft w:val="0"/>
      <w:marRight w:val="0"/>
      <w:marTop w:val="0"/>
      <w:marBottom w:val="0"/>
      <w:divBdr>
        <w:top w:val="none" w:sz="0" w:space="0" w:color="auto"/>
        <w:left w:val="none" w:sz="0" w:space="0" w:color="auto"/>
        <w:bottom w:val="none" w:sz="0" w:space="0" w:color="auto"/>
        <w:right w:val="none" w:sz="0" w:space="0" w:color="auto"/>
      </w:divBdr>
    </w:div>
    <w:div w:id="1464302876">
      <w:bodyDiv w:val="1"/>
      <w:marLeft w:val="0"/>
      <w:marRight w:val="0"/>
      <w:marTop w:val="0"/>
      <w:marBottom w:val="0"/>
      <w:divBdr>
        <w:top w:val="none" w:sz="0" w:space="0" w:color="auto"/>
        <w:left w:val="none" w:sz="0" w:space="0" w:color="auto"/>
        <w:bottom w:val="none" w:sz="0" w:space="0" w:color="auto"/>
        <w:right w:val="none" w:sz="0" w:space="0" w:color="auto"/>
      </w:divBdr>
      <w:divsChild>
        <w:div w:id="618488751">
          <w:marLeft w:val="0"/>
          <w:marRight w:val="0"/>
          <w:marTop w:val="0"/>
          <w:marBottom w:val="0"/>
          <w:divBdr>
            <w:top w:val="none" w:sz="0" w:space="0" w:color="auto"/>
            <w:left w:val="none" w:sz="0" w:space="0" w:color="auto"/>
            <w:bottom w:val="none" w:sz="0" w:space="0" w:color="auto"/>
            <w:right w:val="none" w:sz="0" w:space="0" w:color="auto"/>
          </w:divBdr>
          <w:divsChild>
            <w:div w:id="40202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669941">
      <w:bodyDiv w:val="1"/>
      <w:marLeft w:val="0"/>
      <w:marRight w:val="0"/>
      <w:marTop w:val="0"/>
      <w:marBottom w:val="0"/>
      <w:divBdr>
        <w:top w:val="none" w:sz="0" w:space="0" w:color="auto"/>
        <w:left w:val="none" w:sz="0" w:space="0" w:color="auto"/>
        <w:bottom w:val="none" w:sz="0" w:space="0" w:color="auto"/>
        <w:right w:val="none" w:sz="0" w:space="0" w:color="auto"/>
      </w:divBdr>
    </w:div>
    <w:div w:id="1553078533">
      <w:bodyDiv w:val="1"/>
      <w:marLeft w:val="0"/>
      <w:marRight w:val="0"/>
      <w:marTop w:val="0"/>
      <w:marBottom w:val="0"/>
      <w:divBdr>
        <w:top w:val="none" w:sz="0" w:space="0" w:color="auto"/>
        <w:left w:val="none" w:sz="0" w:space="0" w:color="auto"/>
        <w:bottom w:val="none" w:sz="0" w:space="0" w:color="auto"/>
        <w:right w:val="none" w:sz="0" w:space="0" w:color="auto"/>
      </w:divBdr>
    </w:div>
    <w:div w:id="1604342999">
      <w:bodyDiv w:val="1"/>
      <w:marLeft w:val="0"/>
      <w:marRight w:val="0"/>
      <w:marTop w:val="0"/>
      <w:marBottom w:val="0"/>
      <w:divBdr>
        <w:top w:val="none" w:sz="0" w:space="0" w:color="auto"/>
        <w:left w:val="none" w:sz="0" w:space="0" w:color="auto"/>
        <w:bottom w:val="none" w:sz="0" w:space="0" w:color="auto"/>
        <w:right w:val="none" w:sz="0" w:space="0" w:color="auto"/>
      </w:divBdr>
    </w:div>
    <w:div w:id="1641766755">
      <w:bodyDiv w:val="1"/>
      <w:marLeft w:val="0"/>
      <w:marRight w:val="0"/>
      <w:marTop w:val="0"/>
      <w:marBottom w:val="0"/>
      <w:divBdr>
        <w:top w:val="none" w:sz="0" w:space="0" w:color="auto"/>
        <w:left w:val="none" w:sz="0" w:space="0" w:color="auto"/>
        <w:bottom w:val="none" w:sz="0" w:space="0" w:color="auto"/>
        <w:right w:val="none" w:sz="0" w:space="0" w:color="auto"/>
      </w:divBdr>
      <w:divsChild>
        <w:div w:id="185556627">
          <w:marLeft w:val="0"/>
          <w:marRight w:val="0"/>
          <w:marTop w:val="0"/>
          <w:marBottom w:val="0"/>
          <w:divBdr>
            <w:top w:val="none" w:sz="0" w:space="0" w:color="auto"/>
            <w:left w:val="none" w:sz="0" w:space="0" w:color="auto"/>
            <w:bottom w:val="none" w:sz="0" w:space="0" w:color="auto"/>
            <w:right w:val="none" w:sz="0" w:space="0" w:color="auto"/>
          </w:divBdr>
          <w:divsChild>
            <w:div w:id="1620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396024">
      <w:bodyDiv w:val="1"/>
      <w:marLeft w:val="0"/>
      <w:marRight w:val="0"/>
      <w:marTop w:val="0"/>
      <w:marBottom w:val="0"/>
      <w:divBdr>
        <w:top w:val="none" w:sz="0" w:space="0" w:color="auto"/>
        <w:left w:val="none" w:sz="0" w:space="0" w:color="auto"/>
        <w:bottom w:val="none" w:sz="0" w:space="0" w:color="auto"/>
        <w:right w:val="none" w:sz="0" w:space="0" w:color="auto"/>
      </w:divBdr>
    </w:div>
    <w:div w:id="1819150283">
      <w:bodyDiv w:val="1"/>
      <w:marLeft w:val="0"/>
      <w:marRight w:val="0"/>
      <w:marTop w:val="0"/>
      <w:marBottom w:val="0"/>
      <w:divBdr>
        <w:top w:val="none" w:sz="0" w:space="0" w:color="auto"/>
        <w:left w:val="none" w:sz="0" w:space="0" w:color="auto"/>
        <w:bottom w:val="none" w:sz="0" w:space="0" w:color="auto"/>
        <w:right w:val="none" w:sz="0" w:space="0" w:color="auto"/>
      </w:divBdr>
    </w:div>
    <w:div w:id="1844855837">
      <w:bodyDiv w:val="1"/>
      <w:marLeft w:val="0"/>
      <w:marRight w:val="0"/>
      <w:marTop w:val="0"/>
      <w:marBottom w:val="0"/>
      <w:divBdr>
        <w:top w:val="none" w:sz="0" w:space="0" w:color="auto"/>
        <w:left w:val="none" w:sz="0" w:space="0" w:color="auto"/>
        <w:bottom w:val="none" w:sz="0" w:space="0" w:color="auto"/>
        <w:right w:val="none" w:sz="0" w:space="0" w:color="auto"/>
      </w:divBdr>
    </w:div>
    <w:div w:id="1941403201">
      <w:bodyDiv w:val="1"/>
      <w:marLeft w:val="0"/>
      <w:marRight w:val="0"/>
      <w:marTop w:val="0"/>
      <w:marBottom w:val="0"/>
      <w:divBdr>
        <w:top w:val="none" w:sz="0" w:space="0" w:color="auto"/>
        <w:left w:val="none" w:sz="0" w:space="0" w:color="auto"/>
        <w:bottom w:val="none" w:sz="0" w:space="0" w:color="auto"/>
        <w:right w:val="none" w:sz="0" w:space="0" w:color="auto"/>
      </w:divBdr>
    </w:div>
    <w:div w:id="1981572558">
      <w:bodyDiv w:val="1"/>
      <w:marLeft w:val="0"/>
      <w:marRight w:val="0"/>
      <w:marTop w:val="0"/>
      <w:marBottom w:val="0"/>
      <w:divBdr>
        <w:top w:val="none" w:sz="0" w:space="0" w:color="auto"/>
        <w:left w:val="none" w:sz="0" w:space="0" w:color="auto"/>
        <w:bottom w:val="none" w:sz="0" w:space="0" w:color="auto"/>
        <w:right w:val="none" w:sz="0" w:space="0" w:color="auto"/>
      </w:divBdr>
    </w:div>
    <w:div w:id="2027707103">
      <w:bodyDiv w:val="1"/>
      <w:marLeft w:val="136"/>
      <w:marRight w:val="136"/>
      <w:marTop w:val="122"/>
      <w:marBottom w:val="122"/>
      <w:divBdr>
        <w:top w:val="none" w:sz="0" w:space="0" w:color="auto"/>
        <w:left w:val="none" w:sz="0" w:space="0" w:color="auto"/>
        <w:bottom w:val="none" w:sz="0" w:space="0" w:color="auto"/>
        <w:right w:val="none" w:sz="0" w:space="0" w:color="auto"/>
      </w:divBdr>
    </w:div>
    <w:div w:id="2051107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xtremaduraavante.e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xtremaduraavante.es/"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134BEECF56A4CFEBFC6F419482FE2BC"/>
        <w:category>
          <w:name w:val="General"/>
          <w:gallery w:val="placeholder"/>
        </w:category>
        <w:types>
          <w:type w:val="bbPlcHdr"/>
        </w:types>
        <w:behaviors>
          <w:behavior w:val="content"/>
        </w:behaviors>
        <w:guid w:val="{C1A0F2DF-F121-4620-B497-24BED5FF1675}"/>
      </w:docPartPr>
      <w:docPartBody>
        <w:p w:rsidR="00F06BAC" w:rsidRDefault="00F06BAC" w:rsidP="00F06BAC">
          <w:pPr>
            <w:pStyle w:val="7134BEECF56A4CFEBFC6F419482FE2BC2"/>
          </w:pPr>
          <w:r w:rsidRPr="006923A8">
            <w:rPr>
              <w:rStyle w:val="Textodelmarcadordeposicin"/>
            </w:rPr>
            <w:t>Elija un elemento.</w:t>
          </w:r>
        </w:p>
      </w:docPartBody>
    </w:docPart>
    <w:docPart>
      <w:docPartPr>
        <w:name w:val="29040214980F4DA7B268A28B554F9911"/>
        <w:category>
          <w:name w:val="General"/>
          <w:gallery w:val="placeholder"/>
        </w:category>
        <w:types>
          <w:type w:val="bbPlcHdr"/>
        </w:types>
        <w:behaviors>
          <w:behavior w:val="content"/>
        </w:behaviors>
        <w:guid w:val="{D7DC838F-A027-4D0D-8ED5-0AFF168E9E72}"/>
      </w:docPartPr>
      <w:docPartBody>
        <w:p w:rsidR="00391464" w:rsidRDefault="00F06BAC" w:rsidP="00F06BAC">
          <w:pPr>
            <w:pStyle w:val="29040214980F4DA7B268A28B554F99111"/>
          </w:pPr>
          <w:r w:rsidRPr="006923A8">
            <w:rPr>
              <w:rStyle w:val="Textodelmarcadordeposicin"/>
            </w:rPr>
            <w:t>Elija un elemento.</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lbertus Medium">
    <w:altName w:val="Arial"/>
    <w:panose1 w:val="00000000000000000000"/>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Udimat">
    <w:panose1 w:val="00000000000000000000"/>
    <w:charset w:val="00"/>
    <w:family w:val="modern"/>
    <w:notTrueType/>
    <w:pitch w:val="variable"/>
    <w:sig w:usb0="00000003" w:usb1="00000000" w:usb2="00000000" w:usb3="00000000" w:csb0="00000001" w:csb1="00000000"/>
  </w:font>
  <w:font w:name="PD4MLVerdana">
    <w:panose1 w:val="00000000000000000000"/>
    <w:charset w:val="00"/>
    <w:family w:val="auto"/>
    <w:notTrueType/>
    <w:pitch w:val="default"/>
    <w:sig w:usb0="00000003" w:usb1="00000000" w:usb2="00000000" w:usb3="00000000" w:csb0="00000001" w:csb1="00000000"/>
  </w:font>
  <w:font w:name="DejaVu Sans">
    <w:altName w:val="Arial"/>
    <w:charset w:val="00"/>
    <w:family w:val="swiss"/>
    <w:pitch w:val="variable"/>
    <w:sig w:usb0="00000000" w:usb1="D200FDFF" w:usb2="0A04602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08"/>
  <w:hyphenationZone w:val="425"/>
  <w:characterSpacingControl w:val="doNotCompress"/>
  <w:compat>
    <w:useFELayout/>
  </w:compat>
  <w:rsids>
    <w:rsidRoot w:val="00F06BAC"/>
    <w:rsid w:val="00011B2E"/>
    <w:rsid w:val="000A07E7"/>
    <w:rsid w:val="000B5074"/>
    <w:rsid w:val="0012467C"/>
    <w:rsid w:val="00126472"/>
    <w:rsid w:val="001A32D8"/>
    <w:rsid w:val="002111A9"/>
    <w:rsid w:val="00244F13"/>
    <w:rsid w:val="00391464"/>
    <w:rsid w:val="004D065C"/>
    <w:rsid w:val="00557BE5"/>
    <w:rsid w:val="0056214C"/>
    <w:rsid w:val="005B2544"/>
    <w:rsid w:val="007574C3"/>
    <w:rsid w:val="00860B11"/>
    <w:rsid w:val="008D1721"/>
    <w:rsid w:val="00922B01"/>
    <w:rsid w:val="00944DBC"/>
    <w:rsid w:val="00956653"/>
    <w:rsid w:val="009A32B7"/>
    <w:rsid w:val="009A7B95"/>
    <w:rsid w:val="00A97AAD"/>
    <w:rsid w:val="00AC6BD3"/>
    <w:rsid w:val="00C411DB"/>
    <w:rsid w:val="00C84CEF"/>
    <w:rsid w:val="00CA6B6C"/>
    <w:rsid w:val="00D24174"/>
    <w:rsid w:val="00D94ED6"/>
    <w:rsid w:val="00DA26A1"/>
    <w:rsid w:val="00E8707C"/>
    <w:rsid w:val="00F05171"/>
    <w:rsid w:val="00F06BAC"/>
    <w:rsid w:val="00F44A46"/>
    <w:rsid w:val="00F83CDE"/>
    <w:rsid w:val="00FA78B9"/>
    <w:rsid w:val="00FF11B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146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F06BAC"/>
    <w:rPr>
      <w:color w:val="808080"/>
    </w:rPr>
  </w:style>
  <w:style w:type="paragraph" w:customStyle="1" w:styleId="7134BEECF56A4CFEBFC6F419482FE2BC">
    <w:name w:val="7134BEECF56A4CFEBFC6F419482FE2BC"/>
    <w:rsid w:val="00F06BAC"/>
    <w:pPr>
      <w:spacing w:after="0" w:line="240" w:lineRule="auto"/>
    </w:pPr>
    <w:rPr>
      <w:rFonts w:ascii="Times New Roman" w:eastAsia="Times New Roman" w:hAnsi="Times New Roman" w:cs="Times New Roman"/>
      <w:sz w:val="20"/>
      <w:szCs w:val="20"/>
    </w:rPr>
  </w:style>
  <w:style w:type="paragraph" w:customStyle="1" w:styleId="7134BEECF56A4CFEBFC6F419482FE2BC1">
    <w:name w:val="7134BEECF56A4CFEBFC6F419482FE2BC1"/>
    <w:rsid w:val="00F06BAC"/>
    <w:pPr>
      <w:spacing w:after="0" w:line="240" w:lineRule="auto"/>
    </w:pPr>
    <w:rPr>
      <w:rFonts w:ascii="Times New Roman" w:eastAsia="Times New Roman" w:hAnsi="Times New Roman" w:cs="Times New Roman"/>
      <w:sz w:val="20"/>
      <w:szCs w:val="20"/>
    </w:rPr>
  </w:style>
  <w:style w:type="paragraph" w:customStyle="1" w:styleId="29040214980F4DA7B268A28B554F9911">
    <w:name w:val="29040214980F4DA7B268A28B554F9911"/>
    <w:rsid w:val="00F06BAC"/>
    <w:pPr>
      <w:spacing w:after="0" w:line="240" w:lineRule="auto"/>
    </w:pPr>
    <w:rPr>
      <w:rFonts w:ascii="Times New Roman" w:eastAsia="Times New Roman" w:hAnsi="Times New Roman" w:cs="Times New Roman"/>
      <w:sz w:val="20"/>
      <w:szCs w:val="20"/>
    </w:rPr>
  </w:style>
  <w:style w:type="paragraph" w:customStyle="1" w:styleId="7134BEECF56A4CFEBFC6F419482FE2BC2">
    <w:name w:val="7134BEECF56A4CFEBFC6F419482FE2BC2"/>
    <w:rsid w:val="00F06BAC"/>
    <w:pPr>
      <w:spacing w:after="0" w:line="240" w:lineRule="auto"/>
    </w:pPr>
    <w:rPr>
      <w:rFonts w:ascii="Times New Roman" w:eastAsia="Times New Roman" w:hAnsi="Times New Roman" w:cs="Times New Roman"/>
      <w:sz w:val="20"/>
      <w:szCs w:val="20"/>
    </w:rPr>
  </w:style>
  <w:style w:type="paragraph" w:customStyle="1" w:styleId="29040214980F4DA7B268A28B554F99111">
    <w:name w:val="29040214980F4DA7B268A28B554F99111"/>
    <w:rsid w:val="00F06BAC"/>
    <w:pPr>
      <w:spacing w:after="0" w:line="240" w:lineRule="auto"/>
    </w:pPr>
    <w:rPr>
      <w:rFonts w:ascii="Times New Roman" w:eastAsia="Times New Roman" w:hAnsi="Times New Roman" w:cs="Times New Roman"/>
      <w:sz w:val="20"/>
      <w:szCs w:val="2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1A8828-B79D-439B-AB10-DD03A002D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3992</Words>
  <Characters>22755</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HOJA DE INSCRIPCIÓN</vt:lpstr>
    </vt:vector>
  </TitlesOfParts>
  <Company>Fomento Mercados</Company>
  <LinksUpToDate>false</LinksUpToDate>
  <CharactersWithSpaces>26694</CharactersWithSpaces>
  <SharedDoc>false</SharedDoc>
  <HLinks>
    <vt:vector size="12" baseType="variant">
      <vt:variant>
        <vt:i4>327773</vt:i4>
      </vt:variant>
      <vt:variant>
        <vt:i4>3</vt:i4>
      </vt:variant>
      <vt:variant>
        <vt:i4>0</vt:i4>
      </vt:variant>
      <vt:variant>
        <vt:i4>5</vt:i4>
      </vt:variant>
      <vt:variant>
        <vt:lpwstr>https://es.wikipedia.org/wiki/Puerto_de_Santos</vt:lpwstr>
      </vt:variant>
      <vt:variant>
        <vt:lpwstr/>
      </vt:variant>
      <vt:variant>
        <vt:i4>5767189</vt:i4>
      </vt:variant>
      <vt:variant>
        <vt:i4>0</vt:i4>
      </vt:variant>
      <vt:variant>
        <vt:i4>0</vt:i4>
      </vt:variant>
      <vt:variant>
        <vt:i4>5</vt:i4>
      </vt:variant>
      <vt:variant>
        <vt:lpwstr>https://es.wikipedia.org/wiki/Puerto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HOJA DE INSCRIPCIÓN</dc:title>
  <dc:creator>Antonia Barrio</dc:creator>
  <cp:lastModifiedBy>jorge.cuervo</cp:lastModifiedBy>
  <cp:revision>2</cp:revision>
  <cp:lastPrinted>2016-10-07T11:29:00Z</cp:lastPrinted>
  <dcterms:created xsi:type="dcterms:W3CDTF">2017-04-07T09:39:00Z</dcterms:created>
  <dcterms:modified xsi:type="dcterms:W3CDTF">2017-04-07T09:39:00Z</dcterms:modified>
</cp:coreProperties>
</file>